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8F4" w:rsidRPr="00495326" w:rsidRDefault="00114A3D" w:rsidP="009B08F4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28. 01</w:t>
      </w:r>
      <w:r w:rsidR="009B08F4">
        <w:rPr>
          <w:rFonts w:ascii="Arial" w:hAnsi="Arial" w:cs="Arial"/>
          <w:b/>
          <w:sz w:val="32"/>
          <w:szCs w:val="32"/>
        </w:rPr>
        <w:t xml:space="preserve">. </w:t>
      </w:r>
      <w:r>
        <w:rPr>
          <w:rFonts w:ascii="Arial" w:hAnsi="Arial" w:cs="Arial"/>
          <w:b/>
          <w:sz w:val="32"/>
          <w:szCs w:val="32"/>
        </w:rPr>
        <w:t>2021</w:t>
      </w:r>
      <w:r w:rsidR="009B08F4" w:rsidRPr="00495326">
        <w:rPr>
          <w:rFonts w:ascii="Arial" w:hAnsi="Arial" w:cs="Arial"/>
          <w:b/>
          <w:sz w:val="32"/>
          <w:szCs w:val="32"/>
        </w:rPr>
        <w:t xml:space="preserve"> года</w:t>
      </w:r>
      <w:r>
        <w:rPr>
          <w:rFonts w:ascii="Arial" w:hAnsi="Arial" w:cs="Arial"/>
          <w:b/>
          <w:sz w:val="32"/>
          <w:szCs w:val="32"/>
        </w:rPr>
        <w:t xml:space="preserve"> № </w:t>
      </w:r>
      <w:r w:rsidR="005630F1">
        <w:rPr>
          <w:rFonts w:ascii="Arial" w:hAnsi="Arial" w:cs="Arial"/>
          <w:b/>
          <w:sz w:val="32"/>
          <w:szCs w:val="32"/>
        </w:rPr>
        <w:t>411</w:t>
      </w:r>
    </w:p>
    <w:p w:rsidR="009B08F4" w:rsidRPr="00495326" w:rsidRDefault="009B08F4" w:rsidP="009B08F4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49532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B08F4" w:rsidRPr="00495326" w:rsidRDefault="009B08F4" w:rsidP="009B08F4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495326">
        <w:rPr>
          <w:rFonts w:ascii="Arial" w:hAnsi="Arial" w:cs="Arial"/>
          <w:b/>
          <w:sz w:val="32"/>
          <w:szCs w:val="32"/>
        </w:rPr>
        <w:t>ИРКУТСКАЯ ОБЛАСТЬ</w:t>
      </w:r>
    </w:p>
    <w:p w:rsidR="009B08F4" w:rsidRPr="00495326" w:rsidRDefault="009B08F4" w:rsidP="009B08F4">
      <w:pPr>
        <w:jc w:val="center"/>
        <w:rPr>
          <w:rFonts w:ascii="Arial" w:hAnsi="Arial" w:cs="Arial"/>
          <w:b/>
          <w:sz w:val="32"/>
          <w:szCs w:val="32"/>
        </w:rPr>
      </w:pPr>
      <w:r w:rsidRPr="00495326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9B08F4" w:rsidRPr="00495326" w:rsidRDefault="009B08F4" w:rsidP="009B08F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326">
        <w:rPr>
          <w:rFonts w:ascii="Arial" w:hAnsi="Arial" w:cs="Arial"/>
          <w:b/>
          <w:bCs/>
          <w:sz w:val="32"/>
          <w:szCs w:val="32"/>
        </w:rPr>
        <w:t>ДУМА</w:t>
      </w:r>
    </w:p>
    <w:p w:rsidR="009B08F4" w:rsidRPr="00495326" w:rsidRDefault="009B08F4" w:rsidP="009B08F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326"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:rsidR="009B08F4" w:rsidRPr="00495326" w:rsidRDefault="009B08F4" w:rsidP="009B08F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95326">
        <w:rPr>
          <w:rFonts w:ascii="Arial" w:hAnsi="Arial" w:cs="Arial"/>
          <w:b/>
          <w:bCs/>
          <w:sz w:val="32"/>
          <w:szCs w:val="32"/>
        </w:rPr>
        <w:t>РЕШЕНИЕ</w:t>
      </w:r>
    </w:p>
    <w:p w:rsidR="009B08F4" w:rsidRPr="00765AA3" w:rsidRDefault="009B08F4" w:rsidP="009B08F4">
      <w:pPr>
        <w:jc w:val="center"/>
        <w:rPr>
          <w:rFonts w:ascii="Arial" w:hAnsi="Arial" w:cs="Arial"/>
          <w:b/>
          <w:sz w:val="32"/>
          <w:szCs w:val="32"/>
        </w:rPr>
      </w:pPr>
    </w:p>
    <w:p w:rsidR="009B08F4" w:rsidRPr="00AD60BB" w:rsidRDefault="009B08F4" w:rsidP="009B08F4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765AA3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ПРИНЯТИИ МУНИЦИПАЛЬНОГО ИМУЩЕСТВА УСТЬ-КУТСКОГО МУНИЦИПАЛЬНОГО ОБРАЗОВАНИЯ В МУНИЦИПАЛЬНУЮ СОБСТВЕННОСТЬ НИЙСКОГО МУНИЦИПАЛЬНОГО ОБРАЗОВАНИЯ</w:t>
      </w:r>
    </w:p>
    <w:p w:rsidR="00650FC4" w:rsidRPr="009B08F4" w:rsidRDefault="00650FC4" w:rsidP="009B08F4">
      <w:pPr>
        <w:jc w:val="center"/>
        <w:rPr>
          <w:rFonts w:ascii="Arial" w:hAnsi="Arial" w:cs="Arial"/>
          <w:b/>
          <w:sz w:val="24"/>
          <w:szCs w:val="24"/>
        </w:rPr>
      </w:pPr>
    </w:p>
    <w:p w:rsidR="00650FC4" w:rsidRPr="009B08F4" w:rsidRDefault="00650FC4" w:rsidP="00650FC4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9B08F4">
        <w:rPr>
          <w:rFonts w:ascii="Arial" w:hAnsi="Arial" w:cs="Arial"/>
          <w:sz w:val="24"/>
          <w:szCs w:val="24"/>
        </w:rPr>
        <w:t>В</w:t>
      </w:r>
      <w:r w:rsidR="00912C91">
        <w:rPr>
          <w:rFonts w:ascii="Arial" w:hAnsi="Arial" w:cs="Arial"/>
          <w:sz w:val="24"/>
          <w:szCs w:val="24"/>
        </w:rPr>
        <w:t>о</w:t>
      </w:r>
      <w:proofErr w:type="gramEnd"/>
      <w:r w:rsidR="00912C91">
        <w:rPr>
          <w:rFonts w:ascii="Arial" w:hAnsi="Arial" w:cs="Arial"/>
          <w:sz w:val="24"/>
          <w:szCs w:val="24"/>
        </w:rPr>
        <w:t xml:space="preserve"> исполнении Федерального закона</w:t>
      </w:r>
      <w:r w:rsidR="009B08F4">
        <w:rPr>
          <w:rFonts w:ascii="Arial" w:hAnsi="Arial" w:cs="Arial"/>
          <w:sz w:val="24"/>
          <w:szCs w:val="24"/>
        </w:rPr>
        <w:t xml:space="preserve"> </w:t>
      </w:r>
      <w:r w:rsidR="00950EBB" w:rsidRPr="009B08F4">
        <w:rPr>
          <w:rFonts w:ascii="Arial" w:hAnsi="Arial" w:cs="Arial"/>
          <w:sz w:val="24"/>
          <w:szCs w:val="24"/>
        </w:rPr>
        <w:t xml:space="preserve">от 06.10.2003 г. № 131-ФЗ «Об общих принципах организации местного самоуправления в Российской Федерации», </w:t>
      </w:r>
      <w:r w:rsidR="00912C91">
        <w:rPr>
          <w:rFonts w:ascii="Arial" w:hAnsi="Arial" w:cs="Arial"/>
          <w:sz w:val="24"/>
          <w:szCs w:val="24"/>
        </w:rPr>
        <w:t xml:space="preserve"> руководствуясь </w:t>
      </w:r>
      <w:r w:rsidR="00950EBB" w:rsidRPr="009B08F4">
        <w:rPr>
          <w:rFonts w:ascii="Arial" w:hAnsi="Arial" w:cs="Arial"/>
          <w:sz w:val="24"/>
          <w:szCs w:val="24"/>
        </w:rPr>
        <w:t xml:space="preserve">Федеральным законом от 22.08.2004 г.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Законом Иркутской области от 16.05.2008 г.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статьями 30, </w:t>
      </w:r>
      <w:r w:rsidR="009B08F4">
        <w:rPr>
          <w:rFonts w:ascii="Arial" w:hAnsi="Arial" w:cs="Arial"/>
          <w:sz w:val="24"/>
          <w:szCs w:val="24"/>
        </w:rPr>
        <w:t>49</w:t>
      </w:r>
      <w:r w:rsidR="00950EBB" w:rsidRPr="009B08F4">
        <w:rPr>
          <w:rFonts w:ascii="Arial" w:hAnsi="Arial" w:cs="Arial"/>
          <w:sz w:val="24"/>
          <w:szCs w:val="24"/>
        </w:rPr>
        <w:t xml:space="preserve"> Устава Усть-Кутского муниципального образования, статьями 31,47 Устава Нийского муниципального образования,</w:t>
      </w:r>
    </w:p>
    <w:p w:rsidR="00650FC4" w:rsidRPr="009B08F4" w:rsidRDefault="00650FC4" w:rsidP="009B08F4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650FC4" w:rsidRPr="009B08F4" w:rsidRDefault="00650FC4" w:rsidP="009B08F4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  <w:b/>
          <w:color w:val="000000"/>
          <w:sz w:val="24"/>
          <w:szCs w:val="24"/>
          <w:lang w:eastAsia="en-US"/>
        </w:rPr>
      </w:pPr>
      <w:r w:rsidRPr="009B08F4">
        <w:rPr>
          <w:rFonts w:ascii="Arial" w:eastAsia="Calibri" w:hAnsi="Arial" w:cs="Arial"/>
          <w:b/>
          <w:color w:val="000000"/>
          <w:sz w:val="24"/>
          <w:szCs w:val="24"/>
          <w:lang w:eastAsia="en-US"/>
        </w:rPr>
        <w:t>РЕШИЛА:</w:t>
      </w:r>
    </w:p>
    <w:p w:rsidR="00650FC4" w:rsidRPr="009B08F4" w:rsidRDefault="00650FC4" w:rsidP="009B08F4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color w:val="000000"/>
          <w:sz w:val="24"/>
          <w:szCs w:val="24"/>
        </w:rPr>
      </w:pPr>
    </w:p>
    <w:p w:rsidR="009B08F4" w:rsidRDefault="00950EBB" w:rsidP="00950EBB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 xml:space="preserve">Принять из муниципальной собственности Усть-Кутского </w:t>
      </w:r>
      <w:proofErr w:type="gramStart"/>
      <w:r w:rsidRPr="009B08F4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9B08F4">
        <w:rPr>
          <w:rFonts w:ascii="Arial" w:hAnsi="Arial" w:cs="Arial"/>
          <w:sz w:val="24"/>
          <w:szCs w:val="24"/>
        </w:rPr>
        <w:t xml:space="preserve"> </w:t>
      </w:r>
    </w:p>
    <w:p w:rsidR="00950EBB" w:rsidRPr="009B08F4" w:rsidRDefault="00950EBB" w:rsidP="009B08F4">
      <w:pPr>
        <w:jc w:val="both"/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 xml:space="preserve">образования в муниципальную собственность Нийского муниципального образования </w:t>
      </w:r>
      <w:r w:rsidR="00C73968">
        <w:rPr>
          <w:rFonts w:ascii="Arial" w:hAnsi="Arial" w:cs="Arial"/>
          <w:sz w:val="24"/>
          <w:szCs w:val="24"/>
        </w:rPr>
        <w:t xml:space="preserve">недвижимое </w:t>
      </w:r>
      <w:r w:rsidRPr="009B08F4">
        <w:rPr>
          <w:rFonts w:ascii="Arial" w:hAnsi="Arial" w:cs="Arial"/>
          <w:sz w:val="24"/>
          <w:szCs w:val="24"/>
        </w:rPr>
        <w:t>имущество в целях решения вопросов местного значения сельского поселения.</w:t>
      </w:r>
    </w:p>
    <w:p w:rsidR="009B08F4" w:rsidRDefault="00950EBB" w:rsidP="009B08F4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 xml:space="preserve">Утвердить перечень имущества, прилагаемого к передаче </w:t>
      </w:r>
      <w:proofErr w:type="gramStart"/>
      <w:r w:rsidRPr="009B08F4">
        <w:rPr>
          <w:rFonts w:ascii="Arial" w:hAnsi="Arial" w:cs="Arial"/>
          <w:sz w:val="24"/>
          <w:szCs w:val="24"/>
        </w:rPr>
        <w:t>из</w:t>
      </w:r>
      <w:proofErr w:type="gramEnd"/>
    </w:p>
    <w:p w:rsidR="00950EBB" w:rsidRPr="009B08F4" w:rsidRDefault="00950EBB" w:rsidP="009B08F4">
      <w:pPr>
        <w:jc w:val="both"/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 xml:space="preserve">муниципальной собственности Усть-Кутского муниципального образования в муниципальную собственность Нийского муниципального образования, </w:t>
      </w:r>
      <w:proofErr w:type="gramStart"/>
      <w:r w:rsidRPr="009B08F4">
        <w:rPr>
          <w:rFonts w:ascii="Arial" w:hAnsi="Arial" w:cs="Arial"/>
          <w:sz w:val="24"/>
          <w:szCs w:val="24"/>
        </w:rPr>
        <w:t>согласно Приложения</w:t>
      </w:r>
      <w:proofErr w:type="gramEnd"/>
      <w:r w:rsidRPr="009B08F4">
        <w:rPr>
          <w:rFonts w:ascii="Arial" w:hAnsi="Arial" w:cs="Arial"/>
          <w:sz w:val="24"/>
          <w:szCs w:val="24"/>
        </w:rPr>
        <w:t xml:space="preserve"> № 1 к настоящему Решению.</w:t>
      </w:r>
    </w:p>
    <w:p w:rsidR="009B08F4" w:rsidRDefault="00950EBB" w:rsidP="00950EBB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 xml:space="preserve">Настоящее Решение разместить на официальном сайте Администрации </w:t>
      </w:r>
    </w:p>
    <w:p w:rsidR="00950EBB" w:rsidRPr="009B08F4" w:rsidRDefault="00950EBB" w:rsidP="009B08F4">
      <w:pPr>
        <w:jc w:val="both"/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>Нийского сель</w:t>
      </w:r>
      <w:r w:rsidR="00C73968">
        <w:rPr>
          <w:rFonts w:ascii="Arial" w:hAnsi="Arial" w:cs="Arial"/>
          <w:sz w:val="24"/>
          <w:szCs w:val="24"/>
        </w:rPr>
        <w:t xml:space="preserve">ского поселения в сети Интернет </w:t>
      </w:r>
      <w:proofErr w:type="spellStart"/>
      <w:r w:rsidR="00C73968">
        <w:rPr>
          <w:rFonts w:ascii="Arial" w:hAnsi="Arial" w:cs="Arial"/>
          <w:sz w:val="24"/>
          <w:szCs w:val="24"/>
        </w:rPr>
        <w:t>ния-адм</w:t>
      </w:r>
      <w:proofErr w:type="gramStart"/>
      <w:r w:rsidR="00C73968">
        <w:rPr>
          <w:rFonts w:ascii="Arial" w:hAnsi="Arial" w:cs="Arial"/>
          <w:sz w:val="24"/>
          <w:szCs w:val="24"/>
        </w:rPr>
        <w:t>.р</w:t>
      </w:r>
      <w:proofErr w:type="gramEnd"/>
      <w:r w:rsidR="00C73968">
        <w:rPr>
          <w:rFonts w:ascii="Arial" w:hAnsi="Arial" w:cs="Arial"/>
          <w:sz w:val="24"/>
          <w:szCs w:val="24"/>
        </w:rPr>
        <w:t>ф</w:t>
      </w:r>
      <w:proofErr w:type="spellEnd"/>
      <w:r w:rsidR="00C73968">
        <w:rPr>
          <w:rFonts w:ascii="Arial" w:hAnsi="Arial" w:cs="Arial"/>
          <w:sz w:val="24"/>
          <w:szCs w:val="24"/>
        </w:rPr>
        <w:t xml:space="preserve"> и опубликовать в общественно-политической газете </w:t>
      </w:r>
      <w:proofErr w:type="spellStart"/>
      <w:r w:rsidR="00C73968">
        <w:rPr>
          <w:rFonts w:ascii="Arial" w:hAnsi="Arial" w:cs="Arial"/>
          <w:sz w:val="24"/>
          <w:szCs w:val="24"/>
        </w:rPr>
        <w:t>Усть-Кутского</w:t>
      </w:r>
      <w:proofErr w:type="spellEnd"/>
      <w:r w:rsidR="00C73968">
        <w:rPr>
          <w:rFonts w:ascii="Arial" w:hAnsi="Arial" w:cs="Arial"/>
          <w:sz w:val="24"/>
          <w:szCs w:val="24"/>
        </w:rPr>
        <w:t xml:space="preserve"> района «Ленские вести».</w:t>
      </w:r>
    </w:p>
    <w:p w:rsidR="00950EBB" w:rsidRPr="009B08F4" w:rsidRDefault="00950EBB" w:rsidP="009B08F4">
      <w:pPr>
        <w:jc w:val="both"/>
        <w:rPr>
          <w:rFonts w:ascii="Arial" w:hAnsi="Arial" w:cs="Arial"/>
          <w:sz w:val="24"/>
          <w:szCs w:val="24"/>
        </w:rPr>
      </w:pPr>
    </w:p>
    <w:p w:rsidR="00650FC4" w:rsidRPr="009B08F4" w:rsidRDefault="00650FC4" w:rsidP="00650FC4">
      <w:pPr>
        <w:rPr>
          <w:rFonts w:ascii="Arial" w:hAnsi="Arial" w:cs="Arial"/>
          <w:sz w:val="24"/>
          <w:szCs w:val="24"/>
        </w:rPr>
      </w:pPr>
    </w:p>
    <w:p w:rsidR="00650FC4" w:rsidRPr="009B08F4" w:rsidRDefault="00650FC4" w:rsidP="00650FC4">
      <w:pPr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 xml:space="preserve">Глава </w:t>
      </w:r>
      <w:r w:rsidR="008C670C" w:rsidRPr="009B08F4">
        <w:rPr>
          <w:rFonts w:ascii="Arial" w:hAnsi="Arial" w:cs="Arial"/>
          <w:sz w:val="24"/>
          <w:szCs w:val="24"/>
        </w:rPr>
        <w:t>Нийского</w:t>
      </w:r>
    </w:p>
    <w:p w:rsidR="009B08F4" w:rsidRDefault="008C670C" w:rsidP="00650FC4">
      <w:pPr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>муниципального образования</w:t>
      </w:r>
    </w:p>
    <w:p w:rsidR="00650FC4" w:rsidRPr="009B08F4" w:rsidRDefault="00650FC4" w:rsidP="00650FC4">
      <w:pPr>
        <w:rPr>
          <w:rFonts w:ascii="Arial" w:hAnsi="Arial" w:cs="Arial"/>
          <w:sz w:val="24"/>
          <w:szCs w:val="24"/>
        </w:rPr>
      </w:pPr>
      <w:r w:rsidRPr="009B08F4">
        <w:rPr>
          <w:rFonts w:ascii="Arial" w:hAnsi="Arial" w:cs="Arial"/>
          <w:sz w:val="24"/>
          <w:szCs w:val="24"/>
        </w:rPr>
        <w:t>О.Е. Рубцов</w:t>
      </w:r>
    </w:p>
    <w:p w:rsidR="00650FC4" w:rsidRPr="009B08F4" w:rsidRDefault="00650FC4" w:rsidP="00650FC4">
      <w:pPr>
        <w:rPr>
          <w:rFonts w:ascii="Arial" w:hAnsi="Arial" w:cs="Arial"/>
          <w:sz w:val="24"/>
          <w:szCs w:val="24"/>
        </w:rPr>
      </w:pPr>
    </w:p>
    <w:p w:rsidR="009B08F4" w:rsidRPr="009B08F4" w:rsidRDefault="009B08F4" w:rsidP="009B08F4">
      <w:pPr>
        <w:overflowPunct/>
        <w:autoSpaceDE/>
        <w:autoSpaceDN/>
        <w:adjustRightInd/>
        <w:textAlignment w:val="auto"/>
        <w:rPr>
          <w:rFonts w:ascii="Arial" w:eastAsiaTheme="minorEastAsia" w:hAnsi="Arial" w:cs="Arial"/>
          <w:sz w:val="24"/>
          <w:szCs w:val="24"/>
        </w:rPr>
      </w:pPr>
    </w:p>
    <w:p w:rsidR="00FD70D9" w:rsidRPr="009B08F4" w:rsidRDefault="00FD70D9" w:rsidP="009B08F4">
      <w:pPr>
        <w:overflowPunct/>
        <w:autoSpaceDE/>
        <w:autoSpaceDN/>
        <w:adjustRightInd/>
        <w:jc w:val="right"/>
        <w:textAlignment w:val="auto"/>
        <w:rPr>
          <w:rFonts w:ascii="Courier New" w:eastAsiaTheme="minorEastAsia" w:hAnsi="Courier New" w:cs="Courier New"/>
          <w:sz w:val="22"/>
          <w:szCs w:val="22"/>
        </w:rPr>
      </w:pPr>
      <w:r w:rsidRPr="009B08F4">
        <w:rPr>
          <w:rFonts w:ascii="Courier New" w:eastAsiaTheme="minorEastAsia" w:hAnsi="Courier New" w:cs="Courier New"/>
          <w:sz w:val="22"/>
          <w:szCs w:val="22"/>
        </w:rPr>
        <w:lastRenderedPageBreak/>
        <w:t>Приложение № 1</w:t>
      </w:r>
    </w:p>
    <w:p w:rsidR="009B08F4" w:rsidRDefault="00FD70D9" w:rsidP="009B08F4">
      <w:pPr>
        <w:overflowPunct/>
        <w:autoSpaceDE/>
        <w:autoSpaceDN/>
        <w:adjustRightInd/>
        <w:ind w:right="-2"/>
        <w:jc w:val="right"/>
        <w:textAlignment w:val="auto"/>
        <w:rPr>
          <w:rFonts w:ascii="Courier New" w:eastAsiaTheme="minorEastAsia" w:hAnsi="Courier New" w:cs="Courier New"/>
          <w:sz w:val="22"/>
          <w:szCs w:val="22"/>
        </w:rPr>
      </w:pPr>
      <w:r w:rsidRPr="009B08F4">
        <w:rPr>
          <w:rFonts w:ascii="Courier New" w:eastAsiaTheme="minorEastAsia" w:hAnsi="Courier New" w:cs="Courier New"/>
          <w:sz w:val="22"/>
          <w:szCs w:val="22"/>
        </w:rPr>
        <w:t>к Решению Думы Нийско</w:t>
      </w:r>
      <w:r w:rsidR="009B08F4">
        <w:rPr>
          <w:rFonts w:ascii="Courier New" w:eastAsiaTheme="minorEastAsia" w:hAnsi="Courier New" w:cs="Courier New"/>
          <w:sz w:val="22"/>
          <w:szCs w:val="22"/>
        </w:rPr>
        <w:t>го</w:t>
      </w:r>
    </w:p>
    <w:p w:rsidR="009B08F4" w:rsidRDefault="009B08F4" w:rsidP="009B08F4">
      <w:pPr>
        <w:overflowPunct/>
        <w:autoSpaceDE/>
        <w:autoSpaceDN/>
        <w:adjustRightInd/>
        <w:ind w:right="-2"/>
        <w:jc w:val="right"/>
        <w:textAlignment w:val="auto"/>
        <w:rPr>
          <w:rFonts w:ascii="Courier New" w:eastAsiaTheme="minorEastAsia" w:hAnsi="Courier New" w:cs="Courier New"/>
          <w:sz w:val="22"/>
          <w:szCs w:val="22"/>
        </w:rPr>
      </w:pPr>
      <w:r>
        <w:rPr>
          <w:rFonts w:ascii="Courier New" w:eastAsiaTheme="minorEastAsia" w:hAnsi="Courier New" w:cs="Courier New"/>
          <w:sz w:val="22"/>
          <w:szCs w:val="22"/>
        </w:rPr>
        <w:t>сельского поселения</w:t>
      </w:r>
    </w:p>
    <w:p w:rsidR="005630F1" w:rsidRDefault="00114A3D" w:rsidP="009B08F4">
      <w:pPr>
        <w:overflowPunct/>
        <w:autoSpaceDE/>
        <w:autoSpaceDN/>
        <w:adjustRightInd/>
        <w:ind w:right="-2"/>
        <w:jc w:val="right"/>
        <w:textAlignment w:val="auto"/>
        <w:rPr>
          <w:rFonts w:ascii="Courier New" w:eastAsiaTheme="minorEastAsia" w:hAnsi="Courier New" w:cs="Courier New"/>
          <w:sz w:val="22"/>
          <w:szCs w:val="22"/>
        </w:rPr>
      </w:pPr>
      <w:r>
        <w:rPr>
          <w:rFonts w:ascii="Courier New" w:eastAsiaTheme="minorEastAsia" w:hAnsi="Courier New" w:cs="Courier New"/>
          <w:sz w:val="22"/>
          <w:szCs w:val="22"/>
        </w:rPr>
        <w:t>от 28</w:t>
      </w:r>
      <w:r w:rsidR="00FD70D9" w:rsidRPr="009B08F4">
        <w:rPr>
          <w:rFonts w:ascii="Courier New" w:eastAsiaTheme="minorEastAsia" w:hAnsi="Courier New" w:cs="Courier New"/>
          <w:sz w:val="22"/>
          <w:szCs w:val="22"/>
        </w:rPr>
        <w:t>.</w:t>
      </w:r>
      <w:r w:rsidR="009B08F4">
        <w:rPr>
          <w:rFonts w:ascii="Courier New" w:eastAsiaTheme="minorEastAsia" w:hAnsi="Courier New" w:cs="Courier New"/>
          <w:sz w:val="22"/>
          <w:szCs w:val="22"/>
        </w:rPr>
        <w:t xml:space="preserve"> </w:t>
      </w:r>
      <w:r>
        <w:rPr>
          <w:rFonts w:ascii="Courier New" w:eastAsiaTheme="minorEastAsia" w:hAnsi="Courier New" w:cs="Courier New"/>
          <w:sz w:val="22"/>
          <w:szCs w:val="22"/>
        </w:rPr>
        <w:t>01</w:t>
      </w:r>
      <w:r w:rsidR="00FD70D9" w:rsidRPr="009B08F4">
        <w:rPr>
          <w:rFonts w:ascii="Courier New" w:eastAsiaTheme="minorEastAsia" w:hAnsi="Courier New" w:cs="Courier New"/>
          <w:sz w:val="22"/>
          <w:szCs w:val="22"/>
        </w:rPr>
        <w:t>.</w:t>
      </w:r>
      <w:r w:rsidR="009B08F4">
        <w:rPr>
          <w:rFonts w:ascii="Courier New" w:eastAsiaTheme="minorEastAsia" w:hAnsi="Courier New" w:cs="Courier New"/>
          <w:sz w:val="22"/>
          <w:szCs w:val="22"/>
        </w:rPr>
        <w:t xml:space="preserve"> </w:t>
      </w:r>
      <w:r>
        <w:rPr>
          <w:rFonts w:ascii="Courier New" w:eastAsiaTheme="minorEastAsia" w:hAnsi="Courier New" w:cs="Courier New"/>
          <w:sz w:val="22"/>
          <w:szCs w:val="22"/>
        </w:rPr>
        <w:t>2021 №</w:t>
      </w:r>
      <w:r w:rsidR="005630F1">
        <w:rPr>
          <w:rFonts w:ascii="Courier New" w:eastAsiaTheme="minorEastAsia" w:hAnsi="Courier New" w:cs="Courier New"/>
          <w:sz w:val="22"/>
          <w:szCs w:val="22"/>
        </w:rPr>
        <w:t xml:space="preserve"> 411</w:t>
      </w:r>
    </w:p>
    <w:p w:rsidR="00FD70D9" w:rsidRPr="005630F1" w:rsidRDefault="00FD70D9" w:rsidP="009B08F4">
      <w:pPr>
        <w:overflowPunct/>
        <w:autoSpaceDE/>
        <w:autoSpaceDN/>
        <w:adjustRightInd/>
        <w:ind w:right="-2"/>
        <w:jc w:val="right"/>
        <w:textAlignment w:val="auto"/>
        <w:rPr>
          <w:rFonts w:ascii="Arial" w:eastAsiaTheme="minorEastAsia" w:hAnsi="Arial" w:cs="Arial"/>
          <w:sz w:val="24"/>
          <w:szCs w:val="24"/>
        </w:rPr>
      </w:pPr>
    </w:p>
    <w:p w:rsidR="00912C91" w:rsidRPr="005630F1" w:rsidRDefault="00912C91" w:rsidP="005630F1">
      <w:pPr>
        <w:overflowPunct/>
        <w:jc w:val="center"/>
        <w:rPr>
          <w:rFonts w:ascii="Arial" w:hAnsi="Arial" w:cs="Arial"/>
          <w:b/>
          <w:sz w:val="30"/>
          <w:szCs w:val="30"/>
        </w:rPr>
      </w:pPr>
      <w:r w:rsidRPr="005630F1">
        <w:rPr>
          <w:rFonts w:ascii="Arial" w:hAnsi="Arial" w:cs="Arial"/>
          <w:b/>
          <w:bCs/>
          <w:sz w:val="30"/>
          <w:szCs w:val="30"/>
        </w:rPr>
        <w:t>Перечень</w:t>
      </w:r>
      <w:r w:rsidR="005630F1">
        <w:rPr>
          <w:rFonts w:ascii="Arial" w:hAnsi="Arial" w:cs="Arial"/>
          <w:b/>
          <w:sz w:val="30"/>
          <w:szCs w:val="30"/>
        </w:rPr>
        <w:t xml:space="preserve"> </w:t>
      </w:r>
      <w:r w:rsidRPr="005630F1">
        <w:rPr>
          <w:rFonts w:ascii="Arial" w:hAnsi="Arial" w:cs="Arial"/>
          <w:b/>
          <w:bCs/>
          <w:sz w:val="30"/>
          <w:szCs w:val="30"/>
        </w:rPr>
        <w:t>имущества, находящегося в муниципальной собственности</w:t>
      </w:r>
      <w:r w:rsidR="005630F1">
        <w:rPr>
          <w:rFonts w:ascii="Arial" w:hAnsi="Arial" w:cs="Arial"/>
          <w:b/>
          <w:sz w:val="30"/>
          <w:szCs w:val="30"/>
        </w:rPr>
        <w:t xml:space="preserve"> </w:t>
      </w:r>
      <w:proofErr w:type="spellStart"/>
      <w:r w:rsidRPr="005630F1">
        <w:rPr>
          <w:rFonts w:ascii="Arial" w:hAnsi="Arial" w:cs="Arial"/>
          <w:b/>
          <w:bCs/>
          <w:sz w:val="30"/>
          <w:szCs w:val="30"/>
        </w:rPr>
        <w:t>Усть-Кутского</w:t>
      </w:r>
      <w:proofErr w:type="spellEnd"/>
      <w:r w:rsidRPr="005630F1">
        <w:rPr>
          <w:rFonts w:ascii="Arial" w:hAnsi="Arial" w:cs="Arial"/>
          <w:b/>
          <w:bCs/>
          <w:sz w:val="30"/>
          <w:szCs w:val="30"/>
        </w:rPr>
        <w:t xml:space="preserve"> муниципального образования и подлежащего</w:t>
      </w:r>
      <w:r w:rsidRPr="005630F1">
        <w:rPr>
          <w:rFonts w:ascii="Arial" w:hAnsi="Arial" w:cs="Arial"/>
          <w:b/>
          <w:sz w:val="30"/>
          <w:szCs w:val="30"/>
        </w:rPr>
        <w:t xml:space="preserve"> </w:t>
      </w:r>
      <w:r w:rsidRPr="005630F1">
        <w:rPr>
          <w:rFonts w:ascii="Arial" w:hAnsi="Arial" w:cs="Arial"/>
          <w:b/>
          <w:bCs/>
          <w:sz w:val="30"/>
          <w:szCs w:val="30"/>
        </w:rPr>
        <w:t>принятию</w:t>
      </w:r>
      <w:r w:rsidR="005630F1">
        <w:rPr>
          <w:rFonts w:ascii="Arial" w:hAnsi="Arial" w:cs="Arial"/>
          <w:b/>
          <w:bCs/>
          <w:sz w:val="30"/>
          <w:szCs w:val="30"/>
        </w:rPr>
        <w:t xml:space="preserve"> в муниципальную собственность </w:t>
      </w:r>
      <w:r w:rsidRPr="005630F1">
        <w:rPr>
          <w:rFonts w:ascii="Arial" w:hAnsi="Arial" w:cs="Arial"/>
          <w:b/>
          <w:sz w:val="30"/>
          <w:szCs w:val="30"/>
        </w:rPr>
        <w:t xml:space="preserve">Нийского муниципального образования </w:t>
      </w:r>
    </w:p>
    <w:p w:rsidR="00912C91" w:rsidRPr="005630F1" w:rsidRDefault="00912C91" w:rsidP="005630F1">
      <w:pPr>
        <w:overflowPunct/>
        <w:rPr>
          <w:rFonts w:ascii="Arial" w:hAnsi="Arial" w:cs="Arial"/>
          <w:b/>
          <w:bCs/>
          <w:sz w:val="24"/>
          <w:szCs w:val="24"/>
        </w:rPr>
      </w:pPr>
    </w:p>
    <w:p w:rsidR="00912C91" w:rsidRPr="005630F1" w:rsidRDefault="005630F1" w:rsidP="00912C91">
      <w:pPr>
        <w:overflowPunct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Раздел 1</w:t>
      </w:r>
    </w:p>
    <w:p w:rsidR="00912C91" w:rsidRPr="005630F1" w:rsidRDefault="00912C91" w:rsidP="00912C91">
      <w:pPr>
        <w:overflowPunct/>
        <w:jc w:val="center"/>
        <w:rPr>
          <w:rFonts w:ascii="Arial" w:hAnsi="Arial" w:cs="Arial"/>
          <w:b/>
          <w:sz w:val="30"/>
          <w:szCs w:val="30"/>
        </w:rPr>
      </w:pPr>
      <w:r w:rsidRPr="005630F1">
        <w:rPr>
          <w:rFonts w:ascii="Arial" w:hAnsi="Arial" w:cs="Arial"/>
          <w:b/>
          <w:bCs/>
          <w:sz w:val="30"/>
          <w:szCs w:val="30"/>
        </w:rPr>
        <w:t>Муниципальные унитарные предприятия и муниципальные учреждения</w:t>
      </w:r>
    </w:p>
    <w:p w:rsidR="00912C91" w:rsidRPr="005630F1" w:rsidRDefault="00912C91" w:rsidP="00912C91">
      <w:pPr>
        <w:overflowPunct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92"/>
        <w:gridCol w:w="4437"/>
        <w:gridCol w:w="3359"/>
      </w:tblGrid>
      <w:tr w:rsidR="00912C91" w:rsidRPr="005630F1" w:rsidTr="005630F1">
        <w:trPr>
          <w:trHeight w:val="56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5630F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630F1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630F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</w:tr>
      <w:tr w:rsidR="00912C91" w:rsidRPr="005630F1" w:rsidTr="005630F1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912C91" w:rsidRPr="005630F1" w:rsidTr="005630F1">
        <w:trPr>
          <w:trHeight w:val="30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</w:tr>
    </w:tbl>
    <w:p w:rsidR="00912C91" w:rsidRPr="005630F1" w:rsidRDefault="00912C91" w:rsidP="00912C91">
      <w:pPr>
        <w:overflowPunct/>
        <w:rPr>
          <w:rFonts w:ascii="Arial" w:hAnsi="Arial" w:cs="Arial"/>
          <w:b/>
          <w:bCs/>
          <w:sz w:val="24"/>
          <w:szCs w:val="24"/>
        </w:rPr>
      </w:pPr>
    </w:p>
    <w:p w:rsidR="00912C91" w:rsidRPr="005630F1" w:rsidRDefault="00912C91" w:rsidP="00912C91">
      <w:pPr>
        <w:overflowPunct/>
        <w:jc w:val="center"/>
        <w:rPr>
          <w:rFonts w:ascii="Arial" w:hAnsi="Arial" w:cs="Arial"/>
          <w:sz w:val="30"/>
          <w:szCs w:val="30"/>
        </w:rPr>
      </w:pPr>
      <w:r w:rsidRPr="005630F1">
        <w:rPr>
          <w:rFonts w:ascii="Arial" w:hAnsi="Arial" w:cs="Arial"/>
          <w:b/>
          <w:bCs/>
          <w:sz w:val="30"/>
          <w:szCs w:val="30"/>
        </w:rPr>
        <w:t>Раздел 2.</w:t>
      </w:r>
    </w:p>
    <w:p w:rsidR="00912C91" w:rsidRPr="005630F1" w:rsidRDefault="00912C91" w:rsidP="00912C91">
      <w:pPr>
        <w:overflowPunct/>
        <w:jc w:val="center"/>
        <w:rPr>
          <w:rFonts w:ascii="Arial" w:hAnsi="Arial" w:cs="Arial"/>
          <w:sz w:val="30"/>
          <w:szCs w:val="30"/>
        </w:rPr>
      </w:pPr>
      <w:r w:rsidRPr="005630F1">
        <w:rPr>
          <w:rFonts w:ascii="Arial" w:hAnsi="Arial" w:cs="Arial"/>
          <w:b/>
          <w:bCs/>
          <w:sz w:val="30"/>
          <w:szCs w:val="30"/>
        </w:rPr>
        <w:t>Недвижимое имущество</w:t>
      </w:r>
    </w:p>
    <w:p w:rsidR="00912C91" w:rsidRPr="005630F1" w:rsidRDefault="00912C91" w:rsidP="00912C91">
      <w:pPr>
        <w:overflowPunct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009"/>
        <w:gridCol w:w="2126"/>
        <w:gridCol w:w="3188"/>
        <w:gridCol w:w="2496"/>
      </w:tblGrid>
      <w:tr w:rsidR="00912C91" w:rsidRPr="005630F1" w:rsidTr="005630F1">
        <w:trPr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5630F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630F1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630F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 xml:space="preserve">Адрес 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Кадастровый (или условный) номер</w:t>
            </w:r>
          </w:p>
        </w:tc>
      </w:tr>
      <w:tr w:rsidR="00912C91" w:rsidRPr="005630F1" w:rsidTr="005630F1">
        <w:trPr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912C91" w:rsidRPr="005630F1" w:rsidTr="005630F1">
        <w:trPr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2C91" w:rsidRPr="005630F1" w:rsidRDefault="00912C91" w:rsidP="001A69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C91" w:rsidRPr="005630F1" w:rsidRDefault="00912C91" w:rsidP="001A69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Адрес (местоположение): 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38:18:170244:1063. Почтовый адрес ориентира: Российская Федерация, Иркутская область, Усть-Кутский район, п. Ния, улица Молодежная, 3Б. Участок находится примерно в 30 м по направлению на северо-запад от ориентира.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38:18:170244:1291</w:t>
            </w:r>
          </w:p>
        </w:tc>
      </w:tr>
      <w:tr w:rsidR="00912C91" w:rsidRPr="005630F1" w:rsidTr="005630F1">
        <w:trPr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 xml:space="preserve">Адрес (местоположение): Местоположение установлено относительно ориентира, расположенного за </w:t>
            </w:r>
            <w:r w:rsidRPr="005630F1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пределами земельного участка. Ориентир: земельный участок с кадастровым номером 38:18:170244:970. Почтовый адрес ориентира: Российская Федерация, Иркутская область, Усть-Кутский район, п. Ния, ул. Привокзальная, 14. Участок находится примерно в 60м по направлению на северо-запад от ориентира.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lastRenderedPageBreak/>
              <w:t>38:18:170244:1288</w:t>
            </w:r>
          </w:p>
        </w:tc>
      </w:tr>
      <w:tr w:rsidR="00912C91" w:rsidRPr="005630F1" w:rsidTr="005630F1">
        <w:trPr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Адрес (местоположение): Местоположение установлено относительно ориентира, расположенного за пределами земельного участка. Ориентир: многоквартирный дом. Почтовый адрес ориентира: Российская Федерация, Иркутская область, Усть-Кутский район, п. Ния, ул. Молодежная, 11. Участок находится примерно в 15 м по направлению восток от ориентира.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38:18:170244:1286</w:t>
            </w:r>
          </w:p>
        </w:tc>
      </w:tr>
      <w:tr w:rsidR="00912C91" w:rsidRPr="005630F1" w:rsidTr="005630F1">
        <w:trPr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Адрес (местоположение): 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38:18:170244:1062. Почтовый адрес ориентира: Российская Федерация, Иркутская область, Усть-Кутский район, п. Ния, ул. Лесная,12. Участок находится примерно в 25 м по направлению на юго-восток от ориентира.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38:18:170244:1282</w:t>
            </w:r>
          </w:p>
        </w:tc>
      </w:tr>
      <w:tr w:rsidR="00912C91" w:rsidRPr="005630F1" w:rsidTr="005630F1">
        <w:trPr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 xml:space="preserve">Адрес (местоположение): </w:t>
            </w:r>
            <w:r w:rsidRPr="005630F1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38:18:170244:168. Почтовый адрес ориентира: Российская Федерация, Иркутская область, Усть-Кутский район, п. Ния, улица Руставели, 6А. Участок находится примерно в 20м по направлению на запад от ориентира.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lastRenderedPageBreak/>
              <w:t>38:18:170244:1285</w:t>
            </w:r>
          </w:p>
        </w:tc>
      </w:tr>
      <w:tr w:rsidR="00912C91" w:rsidRPr="005630F1" w:rsidTr="005630F1">
        <w:trPr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Адрес (местоположение): 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38:18:170244:176. Почтовый адрес ориентира: Российская Федерация, Иркутская область, Усть-Кутский район, п. Ния, ул. Лесников, 4. Участок находится примерно в 75м по направлению на северо-запад от ориентира.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38:18:170244:1284</w:t>
            </w:r>
          </w:p>
        </w:tc>
      </w:tr>
      <w:tr w:rsidR="00912C91" w:rsidRPr="005630F1" w:rsidTr="005630F1">
        <w:trPr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 xml:space="preserve">Адрес (местоположение): 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38:18:170244:1015. Почтовый адрес ориентира: Российская Федерация, Иркутская область, Усть-Кутский район, п. Ния, улица Лесников, 3. Участок </w:t>
            </w:r>
            <w:r w:rsidRPr="005630F1">
              <w:rPr>
                <w:rFonts w:ascii="Courier New" w:hAnsi="Courier New" w:cs="Courier New"/>
                <w:sz w:val="22"/>
                <w:szCs w:val="22"/>
              </w:rPr>
              <w:lastRenderedPageBreak/>
              <w:t>находится примерно в 45 м по направлению на юго-запад от ориентира.</w:t>
            </w:r>
          </w:p>
          <w:p w:rsidR="00912C91" w:rsidRPr="005630F1" w:rsidRDefault="00912C91" w:rsidP="001A69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lastRenderedPageBreak/>
              <w:t>38:18:170244:1281</w:t>
            </w:r>
          </w:p>
        </w:tc>
      </w:tr>
      <w:tr w:rsidR="00912C91" w:rsidRPr="005630F1" w:rsidTr="005630F1">
        <w:trPr>
          <w:jc w:val="center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lastRenderedPageBreak/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Адрес (местоположение): 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38:18:170244:1058. Почтовый адрес ориентира: Российская Федерация, Иркутская область, Усть-Кутский район, п. Ния, улица Лесная, 11А. Участок находится примерно в 85м по направлению на северо-запад от ориентира.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C91" w:rsidRPr="005630F1" w:rsidRDefault="00912C91" w:rsidP="001A692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38:18:170244:1289</w:t>
            </w:r>
          </w:p>
        </w:tc>
      </w:tr>
    </w:tbl>
    <w:p w:rsidR="00912C91" w:rsidRPr="005630F1" w:rsidRDefault="00912C91" w:rsidP="005630F1">
      <w:pPr>
        <w:overflowPunct/>
        <w:jc w:val="center"/>
        <w:rPr>
          <w:rFonts w:ascii="Arial" w:hAnsi="Arial" w:cs="Arial"/>
          <w:b/>
          <w:bCs/>
          <w:sz w:val="24"/>
          <w:szCs w:val="24"/>
        </w:rPr>
      </w:pPr>
    </w:p>
    <w:p w:rsidR="00912C91" w:rsidRPr="005630F1" w:rsidRDefault="00912C91" w:rsidP="00912C91">
      <w:pPr>
        <w:overflowPunct/>
        <w:jc w:val="center"/>
        <w:rPr>
          <w:rFonts w:ascii="Arial" w:hAnsi="Arial" w:cs="Arial"/>
          <w:b/>
          <w:bCs/>
          <w:sz w:val="30"/>
          <w:szCs w:val="30"/>
        </w:rPr>
      </w:pPr>
      <w:r w:rsidRPr="005630F1">
        <w:rPr>
          <w:rFonts w:ascii="Arial" w:hAnsi="Arial" w:cs="Arial"/>
          <w:b/>
          <w:bCs/>
          <w:sz w:val="30"/>
          <w:szCs w:val="30"/>
        </w:rPr>
        <w:t>Раздел 3.</w:t>
      </w:r>
    </w:p>
    <w:p w:rsidR="00912C91" w:rsidRDefault="00912C91" w:rsidP="00912C91">
      <w:pPr>
        <w:overflowPunct/>
        <w:jc w:val="center"/>
        <w:rPr>
          <w:rFonts w:ascii="Arial" w:hAnsi="Arial" w:cs="Arial"/>
          <w:b/>
          <w:bCs/>
          <w:sz w:val="30"/>
          <w:szCs w:val="30"/>
        </w:rPr>
      </w:pPr>
      <w:r w:rsidRPr="005630F1">
        <w:rPr>
          <w:rFonts w:ascii="Arial" w:hAnsi="Arial" w:cs="Arial"/>
          <w:b/>
          <w:bCs/>
          <w:sz w:val="30"/>
          <w:szCs w:val="30"/>
        </w:rPr>
        <w:t>Движимое имущество</w:t>
      </w:r>
    </w:p>
    <w:p w:rsidR="005630F1" w:rsidRPr="005630F1" w:rsidRDefault="005630F1" w:rsidP="00912C91">
      <w:pPr>
        <w:overflowPunct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Spec="center" w:tblpY="185"/>
        <w:tblW w:w="0" w:type="auto"/>
        <w:tblLayout w:type="fixed"/>
        <w:tblCellMar>
          <w:left w:w="75" w:type="dxa"/>
          <w:right w:w="75" w:type="dxa"/>
        </w:tblCellMar>
        <w:tblLook w:val="04A0"/>
      </w:tblPr>
      <w:tblGrid>
        <w:gridCol w:w="575"/>
        <w:gridCol w:w="3333"/>
        <w:gridCol w:w="4942"/>
      </w:tblGrid>
      <w:tr w:rsidR="00912C91" w:rsidRPr="005630F1" w:rsidTr="001A6925">
        <w:trPr>
          <w:trHeight w:val="430"/>
        </w:trPr>
        <w:tc>
          <w:tcPr>
            <w:tcW w:w="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12C91" w:rsidRPr="005630F1" w:rsidRDefault="00912C91" w:rsidP="001A6925">
            <w:pPr>
              <w:overflowPunc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N</w:t>
            </w:r>
          </w:p>
          <w:p w:rsidR="00912C91" w:rsidRPr="005630F1" w:rsidRDefault="00912C91" w:rsidP="001A6925">
            <w:pPr>
              <w:overflowPunc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5630F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630F1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630F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12C91" w:rsidRPr="005630F1" w:rsidRDefault="00912C91" w:rsidP="001A6925">
            <w:pPr>
              <w:overflowPunc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12C91" w:rsidRPr="005630F1" w:rsidRDefault="00912C91" w:rsidP="001A6925">
            <w:pPr>
              <w:overflowPunc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Индивидуализирующие признаки</w:t>
            </w:r>
          </w:p>
        </w:tc>
      </w:tr>
      <w:tr w:rsidR="00912C91" w:rsidRPr="005630F1" w:rsidTr="001A6925">
        <w:trPr>
          <w:trHeight w:val="307"/>
        </w:trPr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12C91" w:rsidRPr="005630F1" w:rsidRDefault="00912C91" w:rsidP="001A6925">
            <w:pPr>
              <w:overflowPunc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12C91" w:rsidRPr="005630F1" w:rsidRDefault="00912C91" w:rsidP="001A6925">
            <w:pPr>
              <w:overflowPunc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9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12C91" w:rsidRPr="005630F1" w:rsidRDefault="00912C91" w:rsidP="001A6925">
            <w:pPr>
              <w:overflowPunc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912C91" w:rsidRPr="005630F1" w:rsidTr="001A6925">
        <w:trPr>
          <w:trHeight w:val="307"/>
        </w:trPr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12C91" w:rsidRPr="005630F1" w:rsidRDefault="00912C91" w:rsidP="001A6925">
            <w:pPr>
              <w:overflowPunct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33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12C91" w:rsidRPr="005630F1" w:rsidRDefault="00912C91" w:rsidP="001A6925">
            <w:pPr>
              <w:overflowPunct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  <w:tc>
          <w:tcPr>
            <w:tcW w:w="49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12C91" w:rsidRPr="005630F1" w:rsidRDefault="00912C91" w:rsidP="001A6925">
            <w:pPr>
              <w:overflowPunct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630F1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</w:tr>
    </w:tbl>
    <w:p w:rsidR="005630F1" w:rsidRPr="005630F1" w:rsidRDefault="005630F1" w:rsidP="005630F1">
      <w:pPr>
        <w:rPr>
          <w:rFonts w:ascii="Arial" w:hAnsi="Arial" w:cs="Arial"/>
          <w:bCs/>
          <w:sz w:val="24"/>
          <w:szCs w:val="24"/>
        </w:rPr>
      </w:pPr>
    </w:p>
    <w:p w:rsidR="005630F1" w:rsidRPr="005630F1" w:rsidRDefault="005630F1" w:rsidP="005630F1">
      <w:pPr>
        <w:rPr>
          <w:rFonts w:ascii="Arial" w:hAnsi="Arial" w:cs="Arial"/>
          <w:bCs/>
          <w:sz w:val="24"/>
          <w:szCs w:val="24"/>
        </w:rPr>
      </w:pPr>
    </w:p>
    <w:p w:rsidR="00194A15" w:rsidRPr="005630F1" w:rsidRDefault="00FD70D9" w:rsidP="005630F1">
      <w:pPr>
        <w:rPr>
          <w:rFonts w:ascii="Arial" w:hAnsi="Arial" w:cs="Arial"/>
          <w:sz w:val="24"/>
          <w:szCs w:val="24"/>
        </w:rPr>
      </w:pPr>
      <w:r w:rsidRPr="005630F1">
        <w:rPr>
          <w:rFonts w:ascii="Arial" w:eastAsiaTheme="minorEastAsia" w:hAnsi="Arial" w:cs="Arial"/>
          <w:b/>
          <w:sz w:val="24"/>
          <w:szCs w:val="24"/>
        </w:rPr>
        <w:t>Глава Нийского</w:t>
      </w:r>
    </w:p>
    <w:p w:rsidR="009B08F4" w:rsidRPr="005630F1" w:rsidRDefault="00194A15" w:rsidP="009B08F4">
      <w:pPr>
        <w:pStyle w:val="a5"/>
        <w:rPr>
          <w:rFonts w:ascii="Arial" w:eastAsiaTheme="minorEastAsia" w:hAnsi="Arial" w:cs="Arial"/>
          <w:b/>
          <w:sz w:val="24"/>
          <w:szCs w:val="24"/>
        </w:rPr>
      </w:pPr>
      <w:r w:rsidRPr="005630F1">
        <w:rPr>
          <w:rFonts w:ascii="Arial" w:eastAsiaTheme="minorEastAsia" w:hAnsi="Arial" w:cs="Arial"/>
          <w:b/>
          <w:sz w:val="24"/>
          <w:szCs w:val="24"/>
        </w:rPr>
        <w:t>муниципального образования</w:t>
      </w:r>
    </w:p>
    <w:p w:rsidR="00650FC4" w:rsidRPr="005630F1" w:rsidRDefault="00FD70D9" w:rsidP="009B08F4">
      <w:pPr>
        <w:pStyle w:val="a5"/>
        <w:rPr>
          <w:rFonts w:ascii="Arial" w:eastAsiaTheme="minorEastAsia" w:hAnsi="Arial" w:cs="Arial"/>
          <w:b/>
          <w:sz w:val="24"/>
          <w:szCs w:val="24"/>
        </w:rPr>
      </w:pPr>
      <w:r w:rsidRPr="005630F1">
        <w:rPr>
          <w:rFonts w:ascii="Arial" w:eastAsiaTheme="minorEastAsia" w:hAnsi="Arial" w:cs="Arial"/>
          <w:b/>
          <w:sz w:val="24"/>
          <w:szCs w:val="24"/>
        </w:rPr>
        <w:t>О.Е.Рубцов</w:t>
      </w:r>
      <w:bookmarkStart w:id="0" w:name="_GoBack"/>
      <w:bookmarkEnd w:id="0"/>
    </w:p>
    <w:sectPr w:rsidR="00650FC4" w:rsidRPr="005630F1" w:rsidSect="00414E8A">
      <w:pgSz w:w="11906" w:h="16838"/>
      <w:pgMar w:top="1276" w:right="851" w:bottom="709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32B5B"/>
    <w:multiLevelType w:val="hybridMultilevel"/>
    <w:tmpl w:val="08E0F64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FBE1A88"/>
    <w:multiLevelType w:val="hybridMultilevel"/>
    <w:tmpl w:val="239EC916"/>
    <w:lvl w:ilvl="0" w:tplc="00A61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1228D4"/>
    <w:multiLevelType w:val="hybridMultilevel"/>
    <w:tmpl w:val="14B015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650FC4"/>
    <w:rsid w:val="000E46E2"/>
    <w:rsid w:val="00114A3D"/>
    <w:rsid w:val="00166ABA"/>
    <w:rsid w:val="00194A15"/>
    <w:rsid w:val="001B7C7F"/>
    <w:rsid w:val="00276A35"/>
    <w:rsid w:val="0030181D"/>
    <w:rsid w:val="00445A10"/>
    <w:rsid w:val="004E3D73"/>
    <w:rsid w:val="005630F1"/>
    <w:rsid w:val="005C06C8"/>
    <w:rsid w:val="00650FC4"/>
    <w:rsid w:val="007764F3"/>
    <w:rsid w:val="00801C3E"/>
    <w:rsid w:val="008C670C"/>
    <w:rsid w:val="00912C91"/>
    <w:rsid w:val="00950EBB"/>
    <w:rsid w:val="009B08F4"/>
    <w:rsid w:val="00A90846"/>
    <w:rsid w:val="00C716F0"/>
    <w:rsid w:val="00C73968"/>
    <w:rsid w:val="00CA15E9"/>
    <w:rsid w:val="00D01A16"/>
    <w:rsid w:val="00FD7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F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650FC4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650FC4"/>
    <w:pPr>
      <w:shd w:val="clear" w:color="auto" w:fill="FFFFFF"/>
      <w:overflowPunct/>
      <w:autoSpaceDE/>
      <w:autoSpaceDN/>
      <w:adjustRightInd/>
      <w:spacing w:before="60" w:after="240" w:line="283" w:lineRule="exact"/>
      <w:ind w:hanging="360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950EBB"/>
    <w:pPr>
      <w:ind w:left="720"/>
      <w:contextualSpacing/>
    </w:pPr>
  </w:style>
  <w:style w:type="table" w:styleId="a4">
    <w:name w:val="Table Grid"/>
    <w:basedOn w:val="a1"/>
    <w:uiPriority w:val="59"/>
    <w:rsid w:val="00FD70D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B08F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IBM_457</cp:lastModifiedBy>
  <cp:revision>20</cp:revision>
  <cp:lastPrinted>2020-05-06T05:24:00Z</cp:lastPrinted>
  <dcterms:created xsi:type="dcterms:W3CDTF">2019-12-02T07:52:00Z</dcterms:created>
  <dcterms:modified xsi:type="dcterms:W3CDTF">2021-01-29T02:16:00Z</dcterms:modified>
</cp:coreProperties>
</file>