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AA14A2">
        <w:rPr>
          <w:rFonts w:ascii="Verdana" w:hAnsi="Verdana"/>
          <w:color w:val="000000"/>
          <w:sz w:val="24"/>
          <w:szCs w:val="24"/>
        </w:rPr>
        <w:t>33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AA14A2">
        <w:rPr>
          <w:rFonts w:ascii="Verdana" w:hAnsi="Verdana"/>
          <w:bCs/>
          <w:color w:val="000000"/>
          <w:sz w:val="24"/>
          <w:szCs w:val="24"/>
        </w:rPr>
        <w:t>144+/-4</w:t>
      </w:r>
      <w:r w:rsidRPr="00802596">
        <w:rPr>
          <w:rFonts w:ascii="Verdana" w:hAnsi="Verdana"/>
          <w:color w:val="000000"/>
          <w:sz w:val="24"/>
          <w:szCs w:val="24"/>
        </w:rPr>
        <w:t>кв.м., расположенного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A723EF">
        <w:rPr>
          <w:rFonts w:ascii="Verdana" w:hAnsi="Verdana"/>
          <w:bCs/>
          <w:color w:val="000000"/>
          <w:sz w:val="24"/>
          <w:szCs w:val="24"/>
        </w:rPr>
        <w:t xml:space="preserve">Каландарашвили, </w:t>
      </w:r>
      <w:r w:rsidR="00AA14A2">
        <w:rPr>
          <w:rFonts w:ascii="Verdana" w:hAnsi="Verdana"/>
          <w:bCs/>
          <w:color w:val="000000"/>
          <w:sz w:val="24"/>
          <w:szCs w:val="24"/>
        </w:rPr>
        <w:t>7А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A14A2"/>
    <w:rsid w:val="00AE2498"/>
    <w:rsid w:val="00B17D58"/>
    <w:rsid w:val="00B41DC5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130A2"/>
    <w:rsid w:val="00E42543"/>
    <w:rsid w:val="00E47619"/>
    <w:rsid w:val="00E52A0B"/>
    <w:rsid w:val="00E74FA0"/>
    <w:rsid w:val="00EB33C1"/>
    <w:rsid w:val="00EB6DA8"/>
    <w:rsid w:val="00EC14E2"/>
    <w:rsid w:val="00F37AA3"/>
    <w:rsid w:val="00F42FB6"/>
    <w:rsid w:val="00F6173A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9</cp:revision>
  <dcterms:created xsi:type="dcterms:W3CDTF">2016-05-23T04:58:00Z</dcterms:created>
  <dcterms:modified xsi:type="dcterms:W3CDTF">2016-05-31T04:47:00Z</dcterms:modified>
</cp:coreProperties>
</file>