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4E6" w:rsidRDefault="00DD38B8" w:rsidP="00D447F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29. 01. </w:t>
      </w:r>
      <w:r w:rsidR="003554ED" w:rsidRPr="00DD38B8">
        <w:rPr>
          <w:rFonts w:ascii="Arial" w:hAnsi="Arial" w:cs="Arial"/>
          <w:b/>
          <w:sz w:val="32"/>
          <w:szCs w:val="32"/>
        </w:rPr>
        <w:t>2026 г.</w:t>
      </w:r>
      <w:r w:rsidR="00D447F2" w:rsidRPr="00DD38B8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552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УСТЬ – КУТСКИЙ РАЙОН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ДУМА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НИЙСКОГО СЕЛЬСКОГО ПОСЕЛЕНИЯ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РЕШЕНИЕ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D527C" w:rsidRDefault="00D447F2" w:rsidP="00D447F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НИЙСКОГО СЕЛЬСКОГО ПОСЕЛЕНИЯ ОТ 30 ОКТЯБРЯ 2014 ГОДА № 259 «О НАЛОГЕ НА ИМУЩЕСТВО ФИЗИЧЕСКИХ ЛИЦ»</w:t>
      </w:r>
    </w:p>
    <w:p w:rsidR="00D447F2" w:rsidRPr="00D447F2" w:rsidRDefault="00D447F2" w:rsidP="00D447F2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EB5797" w:rsidRPr="00D447F2" w:rsidRDefault="00EB5797" w:rsidP="00EB57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</w:t>
      </w:r>
      <w:r w:rsidR="00FC7AF1">
        <w:rPr>
          <w:rFonts w:ascii="Arial" w:eastAsia="Times New Roman" w:hAnsi="Arial" w:cs="Arial"/>
          <w:sz w:val="24"/>
          <w:szCs w:val="24"/>
          <w:lang w:eastAsia="ru-RU"/>
        </w:rPr>
        <w:t>28.11.2025</w:t>
      </w: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FC7AF1">
        <w:rPr>
          <w:rFonts w:ascii="Arial" w:eastAsia="Times New Roman" w:hAnsi="Arial" w:cs="Arial"/>
          <w:sz w:val="24"/>
          <w:szCs w:val="24"/>
          <w:lang w:eastAsia="ru-RU"/>
        </w:rPr>
        <w:t>425</w:t>
      </w:r>
      <w:r w:rsidRPr="00D447F2">
        <w:rPr>
          <w:rFonts w:ascii="Arial" w:eastAsia="Times New Roman" w:hAnsi="Arial" w:cs="Arial"/>
          <w:sz w:val="24"/>
          <w:szCs w:val="24"/>
          <w:lang w:eastAsia="ru-RU"/>
        </w:rPr>
        <w:t>-ФЗ «О внесении изменений в част</w:t>
      </w:r>
      <w:r w:rsidR="00FC7AF1">
        <w:rPr>
          <w:rFonts w:ascii="Arial" w:eastAsia="Times New Roman" w:hAnsi="Arial" w:cs="Arial"/>
          <w:sz w:val="24"/>
          <w:szCs w:val="24"/>
          <w:lang w:eastAsia="ru-RU"/>
        </w:rPr>
        <w:t xml:space="preserve">и первую и </w:t>
      </w:r>
      <w:r w:rsidRPr="00D447F2">
        <w:rPr>
          <w:rFonts w:ascii="Arial" w:eastAsia="Times New Roman" w:hAnsi="Arial" w:cs="Arial"/>
          <w:sz w:val="24"/>
          <w:szCs w:val="24"/>
          <w:lang w:eastAsia="ru-RU"/>
        </w:rPr>
        <w:t>вторую Налогового кодекса Российской Федерации и отдельные законодательные акты Российской Федерации</w:t>
      </w:r>
      <w:r w:rsidR="00FC7AF1">
        <w:rPr>
          <w:rFonts w:ascii="Arial" w:eastAsia="Times New Roman" w:hAnsi="Arial" w:cs="Arial"/>
          <w:sz w:val="24"/>
          <w:szCs w:val="24"/>
          <w:lang w:eastAsia="ru-RU"/>
        </w:rPr>
        <w:t xml:space="preserve"> и признании утратившими силу законодательных актов (отдельных положений законодательных актов) Российской </w:t>
      </w:r>
      <w:r w:rsidR="0038425E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FC7AF1">
        <w:rPr>
          <w:rFonts w:ascii="Arial" w:eastAsia="Times New Roman" w:hAnsi="Arial" w:cs="Arial"/>
          <w:sz w:val="24"/>
          <w:szCs w:val="24"/>
          <w:lang w:eastAsia="ru-RU"/>
        </w:rPr>
        <w:t>едерации</w:t>
      </w:r>
      <w:r w:rsidRPr="00D447F2">
        <w:rPr>
          <w:rFonts w:ascii="Arial" w:eastAsia="Times New Roman" w:hAnsi="Arial" w:cs="Arial"/>
          <w:sz w:val="24"/>
          <w:szCs w:val="24"/>
          <w:lang w:eastAsia="ru-RU"/>
        </w:rPr>
        <w:t>», статьями 14 Федерального закона от 06.10.2003 года № 131-ФЗ «Об общих принципах организации местного самоуправления в Российской Федерации», Уставом Нийск</w:t>
      </w:r>
      <w:r w:rsidR="00D447F2" w:rsidRPr="00D447F2">
        <w:rPr>
          <w:rFonts w:ascii="Arial" w:eastAsia="Times New Roman" w:hAnsi="Arial" w:cs="Arial"/>
          <w:sz w:val="24"/>
          <w:szCs w:val="24"/>
          <w:lang w:eastAsia="ru-RU"/>
        </w:rPr>
        <w:t>ого муниципального образования,</w:t>
      </w:r>
    </w:p>
    <w:p w:rsidR="002F0BAE" w:rsidRPr="00D447F2" w:rsidRDefault="002F0BAE" w:rsidP="00D447F2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5797" w:rsidRPr="00D447F2" w:rsidRDefault="00D447F2" w:rsidP="008D52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b/>
          <w:sz w:val="24"/>
          <w:szCs w:val="24"/>
          <w:lang w:eastAsia="ru-RU"/>
        </w:rPr>
        <w:t>РЕШИЛ</w:t>
      </w:r>
      <w:r w:rsidR="00EB5797" w:rsidRPr="00D447F2">
        <w:rPr>
          <w:rFonts w:ascii="Arial" w:eastAsia="Times New Roman" w:hAnsi="Arial" w:cs="Arial"/>
          <w:b/>
          <w:sz w:val="24"/>
          <w:szCs w:val="24"/>
          <w:lang w:eastAsia="ru-RU"/>
        </w:rPr>
        <w:t>А:</w:t>
      </w:r>
    </w:p>
    <w:p w:rsidR="00EB5797" w:rsidRPr="00D447F2" w:rsidRDefault="00EB5797" w:rsidP="00D447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B5797" w:rsidRPr="00A2730D" w:rsidRDefault="00A2730D" w:rsidP="00A2730D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 xml:space="preserve">Внести в решение Думы </w:t>
      </w:r>
      <w:r w:rsidR="002238E9" w:rsidRPr="00A2730D">
        <w:rPr>
          <w:rFonts w:ascii="Arial" w:hAnsi="Arial" w:cs="Arial"/>
          <w:sz w:val="24"/>
          <w:szCs w:val="24"/>
          <w:lang w:eastAsia="ru-RU"/>
        </w:rPr>
        <w:t>Нийского сельского поселения от 30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 xml:space="preserve"> октября 2014 г. </w:t>
      </w:r>
      <w:r w:rsidR="002238E9" w:rsidRPr="00A2730D">
        <w:rPr>
          <w:rFonts w:ascii="Arial" w:hAnsi="Arial" w:cs="Arial"/>
          <w:sz w:val="24"/>
          <w:szCs w:val="24"/>
          <w:lang w:eastAsia="ru-RU"/>
        </w:rPr>
        <w:t>№ 259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 xml:space="preserve"> «О налоге на имущество физических лиц» следующие изменения</w:t>
      </w:r>
      <w:r w:rsidR="00D31E18" w:rsidRPr="00A2730D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604FC8" w:rsidRPr="00A2730D">
        <w:rPr>
          <w:rFonts w:ascii="Arial" w:hAnsi="Arial" w:cs="Arial"/>
          <w:sz w:val="24"/>
          <w:szCs w:val="24"/>
          <w:lang w:eastAsia="ru-RU"/>
        </w:rPr>
        <w:t>статью 1 изложить в новой редакции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>:</w:t>
      </w:r>
    </w:p>
    <w:p w:rsidR="00A2730D" w:rsidRPr="00A2730D" w:rsidRDefault="00A61C96" w:rsidP="00A2730D">
      <w:pPr>
        <w:pStyle w:val="a5"/>
        <w:ind w:firstLine="708"/>
        <w:jc w:val="both"/>
        <w:rPr>
          <w:rFonts w:ascii="Arial" w:hAnsi="Arial" w:cs="Arial"/>
          <w:color w:val="1D1B11"/>
          <w:sz w:val="24"/>
          <w:szCs w:val="24"/>
        </w:rPr>
      </w:pPr>
      <w:r w:rsidRPr="00A2730D">
        <w:rPr>
          <w:rFonts w:ascii="Arial" w:hAnsi="Arial" w:cs="Arial"/>
          <w:color w:val="1D1B11"/>
          <w:sz w:val="24"/>
          <w:szCs w:val="24"/>
        </w:rPr>
        <w:t xml:space="preserve"> </w:t>
      </w:r>
      <w:r w:rsidR="00604FC8" w:rsidRPr="00A2730D">
        <w:rPr>
          <w:rFonts w:ascii="Arial" w:hAnsi="Arial" w:cs="Arial"/>
          <w:color w:val="1D1B11"/>
          <w:sz w:val="24"/>
          <w:szCs w:val="24"/>
        </w:rPr>
        <w:t xml:space="preserve">- </w:t>
      </w:r>
      <w:r w:rsidR="00CC3C2B" w:rsidRPr="00A2730D">
        <w:rPr>
          <w:rFonts w:ascii="Arial" w:hAnsi="Arial" w:cs="Arial"/>
          <w:color w:val="1D1B11"/>
          <w:sz w:val="24"/>
          <w:szCs w:val="24"/>
        </w:rPr>
        <w:t>В случае определения</w:t>
      </w:r>
      <w:r w:rsidR="00604FC8" w:rsidRPr="00A2730D">
        <w:rPr>
          <w:rFonts w:ascii="Arial" w:hAnsi="Arial" w:cs="Arial"/>
          <w:color w:val="1D1B11"/>
          <w:sz w:val="24"/>
          <w:szCs w:val="24"/>
        </w:rPr>
        <w:t xml:space="preserve"> налоговой базы исходя из кадастровой </w:t>
      </w:r>
      <w:r w:rsidR="00A2730D" w:rsidRPr="00A2730D">
        <w:rPr>
          <w:rFonts w:ascii="Arial" w:hAnsi="Arial" w:cs="Arial"/>
          <w:color w:val="1D1B11"/>
          <w:sz w:val="24"/>
          <w:szCs w:val="24"/>
        </w:rPr>
        <w:t>стоимости</w:t>
      </w:r>
    </w:p>
    <w:p w:rsidR="00604FC8" w:rsidRPr="00A2730D" w:rsidRDefault="00604FC8" w:rsidP="00A2730D">
      <w:pPr>
        <w:pStyle w:val="a5"/>
        <w:jc w:val="both"/>
        <w:rPr>
          <w:rFonts w:ascii="Arial" w:hAnsi="Arial" w:cs="Arial"/>
          <w:color w:val="1D1B11"/>
          <w:sz w:val="24"/>
          <w:szCs w:val="24"/>
        </w:rPr>
      </w:pPr>
      <w:r w:rsidRPr="00A2730D">
        <w:rPr>
          <w:rFonts w:ascii="Arial" w:hAnsi="Arial" w:cs="Arial"/>
          <w:color w:val="1D1B11"/>
          <w:sz w:val="24"/>
          <w:szCs w:val="24"/>
        </w:rPr>
        <w:t>объекта налогообложения налоговые ставки устанавливаются: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2291"/>
      </w:tblGrid>
      <w:tr w:rsidR="00604FC8" w:rsidRPr="00DD38B8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604FC8">
            <w:pPr>
              <w:pStyle w:val="a5"/>
              <w:rPr>
                <w:rFonts w:ascii="Courier New" w:hAnsi="Courier New" w:cs="Courier New"/>
                <w:b/>
              </w:rPr>
            </w:pPr>
            <w:r w:rsidRPr="00DD38B8">
              <w:rPr>
                <w:rFonts w:ascii="Courier New" w:hAnsi="Courier New" w:cs="Courier New"/>
                <w:b/>
              </w:rPr>
              <w:t>Объект налогообложения</w:t>
            </w:r>
            <w:bookmarkStart w:id="0" w:name="_GoBack"/>
            <w:bookmarkEnd w:id="0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604FC8">
            <w:pPr>
              <w:pStyle w:val="a5"/>
              <w:rPr>
                <w:rFonts w:ascii="Courier New" w:hAnsi="Courier New" w:cs="Courier New"/>
                <w:b/>
              </w:rPr>
            </w:pPr>
            <w:r w:rsidRPr="00DD38B8">
              <w:rPr>
                <w:rFonts w:ascii="Courier New" w:hAnsi="Courier New" w:cs="Courier New"/>
                <w:b/>
              </w:rPr>
              <w:t>Ставка налога, %</w:t>
            </w:r>
          </w:p>
        </w:tc>
      </w:tr>
      <w:tr w:rsidR="00604FC8" w:rsidRPr="00DD38B8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604FC8">
            <w:pPr>
              <w:pStyle w:val="a5"/>
              <w:rPr>
                <w:rFonts w:ascii="Courier New" w:hAnsi="Courier New" w:cs="Courier New"/>
              </w:rPr>
            </w:pPr>
            <w:r w:rsidRPr="00DD38B8">
              <w:rPr>
                <w:rFonts w:ascii="Courier New" w:hAnsi="Courier New" w:cs="Courier New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604FC8">
            <w:pPr>
              <w:pStyle w:val="a5"/>
              <w:rPr>
                <w:rFonts w:ascii="Courier New" w:hAnsi="Courier New" w:cs="Courier New"/>
              </w:rPr>
            </w:pPr>
            <w:r w:rsidRPr="00DD38B8">
              <w:rPr>
                <w:rFonts w:ascii="Courier New" w:hAnsi="Courier New" w:cs="Courier New"/>
              </w:rPr>
              <w:t>0,1</w:t>
            </w:r>
          </w:p>
        </w:tc>
      </w:tr>
      <w:tr w:rsidR="00604FC8" w:rsidRPr="00DD38B8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E9" w:rsidRPr="00DD38B8" w:rsidRDefault="00864FE9" w:rsidP="00AB603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DD38B8">
              <w:rPr>
                <w:rFonts w:ascii="Courier New" w:hAnsi="Courier New" w:cs="Courier New"/>
              </w:rPr>
              <w:t>Объекты налогообложения в соответствии с подпункт</w:t>
            </w:r>
            <w:r w:rsidR="00402A3D" w:rsidRPr="00DD38B8">
              <w:rPr>
                <w:rFonts w:ascii="Courier New" w:hAnsi="Courier New" w:cs="Courier New"/>
              </w:rPr>
              <w:t>ами</w:t>
            </w:r>
            <w:r w:rsidRPr="00DD38B8">
              <w:rPr>
                <w:rFonts w:ascii="Courier New" w:hAnsi="Courier New" w:cs="Courier New"/>
              </w:rPr>
              <w:t xml:space="preserve"> 2</w:t>
            </w:r>
            <w:r w:rsidR="00402A3D" w:rsidRPr="00DD38B8">
              <w:rPr>
                <w:rFonts w:ascii="Courier New" w:hAnsi="Courier New" w:cs="Courier New"/>
              </w:rPr>
              <w:t xml:space="preserve"> и 2.1</w:t>
            </w:r>
            <w:r w:rsidRPr="00DD38B8">
              <w:rPr>
                <w:rFonts w:ascii="Courier New" w:hAnsi="Courier New" w:cs="Courier New"/>
              </w:rPr>
              <w:t xml:space="preserve"> пункта 2 статьи 406 Налогового кодекса РФ</w:t>
            </w:r>
          </w:p>
          <w:p w:rsidR="00604FC8" w:rsidRPr="00DD38B8" w:rsidRDefault="00604FC8" w:rsidP="00355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864FE9">
            <w:pPr>
              <w:pStyle w:val="a5"/>
              <w:rPr>
                <w:rFonts w:ascii="Courier New" w:hAnsi="Courier New" w:cs="Courier New"/>
              </w:rPr>
            </w:pPr>
            <w:r w:rsidRPr="00DD38B8">
              <w:rPr>
                <w:rFonts w:ascii="Courier New" w:hAnsi="Courier New" w:cs="Courier New"/>
              </w:rPr>
              <w:t>0</w:t>
            </w:r>
            <w:r w:rsidR="00604FC8" w:rsidRPr="00DD38B8">
              <w:rPr>
                <w:rFonts w:ascii="Courier New" w:hAnsi="Courier New" w:cs="Courier New"/>
              </w:rPr>
              <w:t>,5</w:t>
            </w:r>
          </w:p>
        </w:tc>
      </w:tr>
      <w:tr w:rsidR="00604FC8" w:rsidRPr="00DD38B8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604FC8">
            <w:pPr>
              <w:pStyle w:val="a5"/>
              <w:rPr>
                <w:rFonts w:ascii="Courier New" w:hAnsi="Courier New" w:cs="Courier New"/>
              </w:rPr>
            </w:pPr>
            <w:r w:rsidRPr="00DD38B8">
              <w:rPr>
                <w:rFonts w:ascii="Courier New" w:hAnsi="Courier New" w:cs="Courier New"/>
              </w:rPr>
              <w:t>Прочие объекты налогообложения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DD38B8" w:rsidRDefault="00604FC8">
            <w:pPr>
              <w:pStyle w:val="a5"/>
              <w:rPr>
                <w:rFonts w:ascii="Courier New" w:hAnsi="Courier New" w:cs="Courier New"/>
              </w:rPr>
            </w:pPr>
            <w:r w:rsidRPr="00DD38B8">
              <w:rPr>
                <w:rFonts w:ascii="Courier New" w:hAnsi="Courier New" w:cs="Courier New"/>
              </w:rPr>
              <w:t>0,5</w:t>
            </w:r>
          </w:p>
        </w:tc>
      </w:tr>
    </w:tbl>
    <w:p w:rsidR="00EB5797" w:rsidRPr="00046B0A" w:rsidRDefault="00D447F2" w:rsidP="0096738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46B0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B5797" w:rsidRPr="00046B0A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по истечении одного месяца со дня его официального опубликования и распространяются на правоотношения, возникшие с </w:t>
      </w:r>
      <w:r w:rsidR="001B0D24" w:rsidRPr="00046B0A">
        <w:rPr>
          <w:rFonts w:ascii="Arial" w:eastAsia="Times New Roman" w:hAnsi="Arial" w:cs="Arial"/>
          <w:sz w:val="24"/>
          <w:szCs w:val="24"/>
          <w:lang w:eastAsia="ru-RU"/>
        </w:rPr>
        <w:t xml:space="preserve">01 </w:t>
      </w:r>
      <w:r w:rsidR="00EB5797" w:rsidRPr="00046B0A">
        <w:rPr>
          <w:rFonts w:ascii="Arial" w:eastAsia="Times New Roman" w:hAnsi="Arial" w:cs="Arial"/>
          <w:sz w:val="24"/>
          <w:szCs w:val="24"/>
          <w:lang w:eastAsia="ru-RU"/>
        </w:rPr>
        <w:t>января 20</w:t>
      </w:r>
      <w:r w:rsidR="00AB603A" w:rsidRPr="00046B0A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EB5797" w:rsidRPr="00046B0A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EB5797" w:rsidRPr="00D447F2" w:rsidRDefault="00EB5797" w:rsidP="00FD35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6B0A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2238E9" w:rsidRPr="00046B0A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046B0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сети «Интернет».</w:t>
      </w:r>
    </w:p>
    <w:p w:rsidR="0062124E" w:rsidRDefault="0062124E" w:rsidP="00D447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38B8" w:rsidRPr="00D447F2" w:rsidRDefault="00DD38B8" w:rsidP="00D447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7F2" w:rsidRPr="00D447F2" w:rsidRDefault="00D447F2" w:rsidP="00D447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A2730D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A2730D" w:rsidRDefault="00D447F2" w:rsidP="00D447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2238E9" w:rsidRPr="00D447F2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="00EB5797"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05C7" w:rsidRPr="00A2730D" w:rsidRDefault="00D447F2" w:rsidP="00D447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22F7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</w:t>
      </w:r>
      <w:r w:rsidR="00FE3D86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  <w:r w:rsidR="00EB5797" w:rsidRPr="00D447F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sectPr w:rsidR="000D05C7" w:rsidRPr="00A2730D" w:rsidSect="00FD3556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27486"/>
    <w:multiLevelType w:val="hybridMultilevel"/>
    <w:tmpl w:val="88A0C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75EDA"/>
    <w:multiLevelType w:val="hybridMultilevel"/>
    <w:tmpl w:val="66462870"/>
    <w:lvl w:ilvl="0" w:tplc="5CC21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5797"/>
    <w:rsid w:val="00046B0A"/>
    <w:rsid w:val="000B2E2B"/>
    <w:rsid w:val="000D05C7"/>
    <w:rsid w:val="001306A2"/>
    <w:rsid w:val="001B0D24"/>
    <w:rsid w:val="002238E9"/>
    <w:rsid w:val="002C2248"/>
    <w:rsid w:val="002E4467"/>
    <w:rsid w:val="002F0BAE"/>
    <w:rsid w:val="003554ED"/>
    <w:rsid w:val="0038425E"/>
    <w:rsid w:val="003F38FD"/>
    <w:rsid w:val="00402A3D"/>
    <w:rsid w:val="004074E6"/>
    <w:rsid w:val="004D6666"/>
    <w:rsid w:val="005E7E9E"/>
    <w:rsid w:val="00604FC8"/>
    <w:rsid w:val="0062124E"/>
    <w:rsid w:val="0070529B"/>
    <w:rsid w:val="007B1536"/>
    <w:rsid w:val="007E2001"/>
    <w:rsid w:val="00864FE9"/>
    <w:rsid w:val="008B4D77"/>
    <w:rsid w:val="008D202E"/>
    <w:rsid w:val="008D527C"/>
    <w:rsid w:val="0090443E"/>
    <w:rsid w:val="00967386"/>
    <w:rsid w:val="009B0544"/>
    <w:rsid w:val="00A2730D"/>
    <w:rsid w:val="00A61C96"/>
    <w:rsid w:val="00AB1756"/>
    <w:rsid w:val="00AB603A"/>
    <w:rsid w:val="00B43265"/>
    <w:rsid w:val="00B616EE"/>
    <w:rsid w:val="00C6197D"/>
    <w:rsid w:val="00C9494C"/>
    <w:rsid w:val="00CC3C2B"/>
    <w:rsid w:val="00CC6D76"/>
    <w:rsid w:val="00CF20AE"/>
    <w:rsid w:val="00D06DD0"/>
    <w:rsid w:val="00D07DEB"/>
    <w:rsid w:val="00D22F7C"/>
    <w:rsid w:val="00D31E18"/>
    <w:rsid w:val="00D447F2"/>
    <w:rsid w:val="00DD38B8"/>
    <w:rsid w:val="00EB5797"/>
    <w:rsid w:val="00F463E6"/>
    <w:rsid w:val="00FC7AF1"/>
    <w:rsid w:val="00FD3556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797"/>
  </w:style>
  <w:style w:type="paragraph" w:styleId="2">
    <w:name w:val="heading 2"/>
    <w:basedOn w:val="a"/>
    <w:next w:val="a"/>
    <w:link w:val="20"/>
    <w:semiHidden/>
    <w:unhideWhenUsed/>
    <w:qFormat/>
    <w:rsid w:val="00EB57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B57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0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544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447F2"/>
    <w:pPr>
      <w:spacing w:after="0" w:line="240" w:lineRule="auto"/>
    </w:pPr>
  </w:style>
  <w:style w:type="table" w:styleId="a6">
    <w:name w:val="Table Grid"/>
    <w:basedOn w:val="a1"/>
    <w:uiPriority w:val="39"/>
    <w:rsid w:val="00604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04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IBM_457</cp:lastModifiedBy>
  <cp:revision>18</cp:revision>
  <cp:lastPrinted>2026-02-02T03:29:00Z</cp:lastPrinted>
  <dcterms:created xsi:type="dcterms:W3CDTF">2022-05-30T02:15:00Z</dcterms:created>
  <dcterms:modified xsi:type="dcterms:W3CDTF">2026-02-02T03:34:00Z</dcterms:modified>
</cp:coreProperties>
</file>