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E22" w:rsidRDefault="007E6E22" w:rsidP="007E6E22">
      <w:pPr>
        <w:jc w:val="center"/>
        <w:rPr>
          <w:rStyle w:val="fontstyle01"/>
        </w:rPr>
      </w:pPr>
      <w:r>
        <w:rPr>
          <w:rStyle w:val="fontstyle01"/>
        </w:rPr>
        <w:t>ГЛАВНОЕ УПРАВЛЕНИЕ</w:t>
      </w:r>
      <w:r>
        <w:rPr>
          <w:rFonts w:ascii="PTAstraSerif" w:hAnsi="PTAstraSerif"/>
          <w:color w:val="000000"/>
        </w:rPr>
        <w:t xml:space="preserve"> </w:t>
      </w:r>
      <w:r>
        <w:rPr>
          <w:rStyle w:val="fontstyle01"/>
        </w:rPr>
        <w:t>МИНИСТЕРСТВА ВНУТРЕННИХ ДЕЛ</w:t>
      </w:r>
      <w:r>
        <w:rPr>
          <w:rFonts w:ascii="PTAstraSerif" w:hAnsi="PTAstraSerif"/>
          <w:color w:val="000000"/>
        </w:rPr>
        <w:br/>
      </w:r>
      <w:r>
        <w:rPr>
          <w:rStyle w:val="fontstyle01"/>
        </w:rPr>
        <w:t>РОССИЙСКОЙ ФЕДЕРАЦИИ</w:t>
      </w:r>
      <w:r>
        <w:rPr>
          <w:rFonts w:ascii="PTAstraSerif" w:hAnsi="PTAstraSerif"/>
          <w:color w:val="000000"/>
        </w:rPr>
        <w:t xml:space="preserve"> </w:t>
      </w:r>
      <w:r>
        <w:rPr>
          <w:rStyle w:val="fontstyle01"/>
        </w:rPr>
        <w:t>ПО ИРКУТСКОЙ ОБЛАСТИ</w:t>
      </w:r>
    </w:p>
    <w:p w:rsidR="007E6E22" w:rsidRDefault="007E6E22" w:rsidP="007E6E22">
      <w:pPr>
        <w:jc w:val="center"/>
        <w:rPr>
          <w:rStyle w:val="fontstyle01"/>
        </w:rPr>
      </w:pPr>
      <w:r>
        <w:rPr>
          <w:rStyle w:val="fontstyle01"/>
        </w:rPr>
        <w:t>ИНФОРМИРУЕТ!!!</w:t>
      </w:r>
    </w:p>
    <w:p w:rsidR="00163617" w:rsidRPr="007E6E22" w:rsidRDefault="007E6E22" w:rsidP="007E6E22">
      <w:pPr>
        <w:pStyle w:val="a3"/>
        <w:jc w:val="both"/>
        <w:rPr>
          <w:rFonts w:ascii="Times New Roman" w:hAnsi="Times New Roman" w:cs="Times New Roman"/>
        </w:rPr>
      </w:pPr>
      <w:r w:rsidRPr="007E6E22">
        <w:rPr>
          <w:rStyle w:val="fontstyle01"/>
          <w:rFonts w:ascii="Times New Roman" w:hAnsi="Times New Roman" w:cs="Times New Roman"/>
        </w:rPr>
        <w:t>В настоящее время, все более актуальным становится противодействие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внутреннему производству наркотических средств, прежде всего синтетических.</w:t>
      </w:r>
      <w:r w:rsidRPr="007E6E22">
        <w:rPr>
          <w:rFonts w:ascii="Times New Roman" w:hAnsi="Times New Roman" w:cs="Times New Roman"/>
        </w:rPr>
        <w:br/>
      </w:r>
      <w:proofErr w:type="gramStart"/>
      <w:r w:rsidRPr="007E6E22">
        <w:rPr>
          <w:rStyle w:val="fontstyle01"/>
          <w:rFonts w:ascii="Times New Roman" w:hAnsi="Times New Roman" w:cs="Times New Roman"/>
        </w:rPr>
        <w:t>В 2024 г. сотрудниками УНК ГУ МВД России по Иркутской области пресечена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 xml:space="preserve">деятельность 4 </w:t>
      </w:r>
      <w:proofErr w:type="spellStart"/>
      <w:r w:rsidRPr="007E6E22">
        <w:rPr>
          <w:rStyle w:val="fontstyle01"/>
          <w:rFonts w:ascii="Times New Roman" w:hAnsi="Times New Roman" w:cs="Times New Roman"/>
        </w:rPr>
        <w:t>нарколабораторий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, в Иркутском (2), Черемховском и </w:t>
      </w:r>
      <w:proofErr w:type="spellStart"/>
      <w:r w:rsidRPr="007E6E22">
        <w:rPr>
          <w:rStyle w:val="fontstyle01"/>
          <w:rFonts w:ascii="Times New Roman" w:hAnsi="Times New Roman" w:cs="Times New Roman"/>
        </w:rPr>
        <w:t>Эхирит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 –</w:t>
      </w:r>
      <w:r w:rsidRPr="007E6E22">
        <w:rPr>
          <w:rFonts w:ascii="Times New Roman" w:hAnsi="Times New Roman" w:cs="Times New Roman"/>
        </w:rPr>
        <w:br/>
      </w:r>
      <w:proofErr w:type="spellStart"/>
      <w:r w:rsidRPr="007E6E22">
        <w:rPr>
          <w:rStyle w:val="fontstyle01"/>
          <w:rFonts w:ascii="Times New Roman" w:hAnsi="Times New Roman" w:cs="Times New Roman"/>
        </w:rPr>
        <w:t>Булагатском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 районах.</w:t>
      </w:r>
      <w:proofErr w:type="gramEnd"/>
      <w:r w:rsidRPr="007E6E22">
        <w:rPr>
          <w:rStyle w:val="fontstyle01"/>
          <w:rFonts w:ascii="Times New Roman" w:hAnsi="Times New Roman" w:cs="Times New Roman"/>
        </w:rPr>
        <w:t xml:space="preserve"> В 2025 г. пресечена деятельность 2 лабораторий, в</w:t>
      </w:r>
      <w:r w:rsidRPr="007E6E22">
        <w:rPr>
          <w:rFonts w:ascii="Times New Roman" w:hAnsi="Times New Roman" w:cs="Times New Roman"/>
        </w:rPr>
        <w:br/>
      </w:r>
      <w:proofErr w:type="spellStart"/>
      <w:r w:rsidRPr="007E6E22">
        <w:rPr>
          <w:rStyle w:val="fontstyle01"/>
          <w:rFonts w:ascii="Times New Roman" w:hAnsi="Times New Roman" w:cs="Times New Roman"/>
        </w:rPr>
        <w:t>Усольском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 и Черемховском районах.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Как правило, наркотические средства производятся в загородных домах на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территории различных СНТ, в частных домах на территории сельских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поселений, в гаражах и нежилых помещениях, в небольших объемах могут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производиться в квартирах многоэтажных домов. Кроме этого, по информации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территориальных органов внутренних дел иных субъектов России,</w:t>
      </w:r>
      <w:r w:rsidRPr="007E6E22">
        <w:rPr>
          <w:rFonts w:ascii="Times New Roman" w:hAnsi="Times New Roman" w:cs="Times New Roman"/>
        </w:rPr>
        <w:br/>
      </w:r>
      <w:proofErr w:type="spellStart"/>
      <w:r w:rsidRPr="007E6E22">
        <w:rPr>
          <w:rStyle w:val="fontstyle01"/>
          <w:rFonts w:ascii="Times New Roman" w:hAnsi="Times New Roman" w:cs="Times New Roman"/>
        </w:rPr>
        <w:t>нарколаборатория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 может действовать в лесном массиве на базе грузового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автомобиля, в качестве источника питания используются генераторы.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 xml:space="preserve">Основными признаками деятельности </w:t>
      </w:r>
      <w:proofErr w:type="spellStart"/>
      <w:r w:rsidRPr="007E6E22">
        <w:rPr>
          <w:rStyle w:val="fontstyle01"/>
          <w:rFonts w:ascii="Times New Roman" w:hAnsi="Times New Roman" w:cs="Times New Roman"/>
        </w:rPr>
        <w:t>нарколабораторий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 являются: резкий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химический запах, в связи с чем, форточки и окна держатся открытыми, а также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устанавливается дополнительное вентиляционное оборудование. К месту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 xml:space="preserve">производства наркотических средств </w:t>
      </w:r>
      <w:proofErr w:type="spellStart"/>
      <w:r w:rsidRPr="007E6E22">
        <w:rPr>
          <w:rStyle w:val="fontstyle01"/>
          <w:rFonts w:ascii="Times New Roman" w:hAnsi="Times New Roman" w:cs="Times New Roman"/>
        </w:rPr>
        <w:t>прекурсоры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 (химические реактивы)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доставляются на грузовом автотранспорте, в т.ч. с государственными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 xml:space="preserve">регистрационными </w:t>
      </w:r>
      <w:proofErr w:type="gramStart"/>
      <w:r w:rsidRPr="007E6E22">
        <w:rPr>
          <w:rStyle w:val="fontstyle01"/>
          <w:rFonts w:ascii="Times New Roman" w:hAnsi="Times New Roman" w:cs="Times New Roman"/>
        </w:rPr>
        <w:t>номерами</w:t>
      </w:r>
      <w:proofErr w:type="gramEnd"/>
      <w:r w:rsidRPr="007E6E22">
        <w:rPr>
          <w:rStyle w:val="fontstyle01"/>
          <w:rFonts w:ascii="Times New Roman" w:hAnsi="Times New Roman" w:cs="Times New Roman"/>
        </w:rPr>
        <w:t xml:space="preserve"> не принадлежащими Иркутской области, в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пластиковых и металлических канистрах. В результате деятельности</w:t>
      </w:r>
      <w:r w:rsidRPr="007E6E22">
        <w:rPr>
          <w:rFonts w:ascii="Times New Roman" w:hAnsi="Times New Roman" w:cs="Times New Roman"/>
        </w:rPr>
        <w:br/>
      </w:r>
      <w:proofErr w:type="spellStart"/>
      <w:r w:rsidRPr="007E6E22">
        <w:rPr>
          <w:rStyle w:val="fontstyle01"/>
          <w:rFonts w:ascii="Times New Roman" w:hAnsi="Times New Roman" w:cs="Times New Roman"/>
        </w:rPr>
        <w:t>нарколаборатории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 образуются специфические отходы, </w:t>
      </w:r>
      <w:proofErr w:type="gramStart"/>
      <w:r w:rsidRPr="007E6E22">
        <w:rPr>
          <w:rStyle w:val="fontstyle01"/>
          <w:rFonts w:ascii="Times New Roman" w:hAnsi="Times New Roman" w:cs="Times New Roman"/>
        </w:rPr>
        <w:t>это</w:t>
      </w:r>
      <w:proofErr w:type="gramEnd"/>
      <w:r w:rsidRPr="007E6E22">
        <w:rPr>
          <w:rStyle w:val="fontstyle01"/>
          <w:rFonts w:ascii="Times New Roman" w:hAnsi="Times New Roman" w:cs="Times New Roman"/>
        </w:rPr>
        <w:t xml:space="preserve"> прежде всего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различные канистры, которые могут выбрасываться недалеко от ее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местонахождения, либо храниться на прилегающей территории, а также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использованные приспособления для защиты органов дыхания и вещи с едким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химическим запахом, лабораторные колбы.</w:t>
      </w:r>
      <w:r w:rsidRPr="007E6E22">
        <w:rPr>
          <w:rFonts w:ascii="Times New Roman" w:hAnsi="Times New Roman" w:cs="Times New Roman"/>
        </w:rPr>
        <w:br/>
      </w:r>
      <w:proofErr w:type="spellStart"/>
      <w:r w:rsidRPr="007E6E22">
        <w:rPr>
          <w:rStyle w:val="fontstyle01"/>
          <w:rFonts w:ascii="Times New Roman" w:hAnsi="Times New Roman" w:cs="Times New Roman"/>
        </w:rPr>
        <w:t>Прекурсоры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 (химические реактивы) как показывает практика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приобретаются через тайники – закладки, изготавливаемые в лесных массивах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 xml:space="preserve">вблизи дорог, которые </w:t>
      </w:r>
      <w:proofErr w:type="gramStart"/>
      <w:r w:rsidRPr="007E6E22">
        <w:rPr>
          <w:rStyle w:val="fontstyle01"/>
          <w:rFonts w:ascii="Times New Roman" w:hAnsi="Times New Roman" w:cs="Times New Roman"/>
        </w:rPr>
        <w:t>представляют из себя</w:t>
      </w:r>
      <w:proofErr w:type="gramEnd"/>
      <w:r w:rsidRPr="007E6E22">
        <w:rPr>
          <w:rStyle w:val="fontstyle01"/>
          <w:rFonts w:ascii="Times New Roman" w:hAnsi="Times New Roman" w:cs="Times New Roman"/>
        </w:rPr>
        <w:t xml:space="preserve"> складированные канистры и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различное оборудование. Кроме граждан, такие тайники могут быть обнаружены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представителями лесных и охотничьих хозяйств.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 xml:space="preserve">При выявлении признаков деятельности </w:t>
      </w:r>
      <w:proofErr w:type="spellStart"/>
      <w:r w:rsidRPr="007E6E22">
        <w:rPr>
          <w:rStyle w:val="fontstyle01"/>
          <w:rFonts w:ascii="Times New Roman" w:hAnsi="Times New Roman" w:cs="Times New Roman"/>
        </w:rPr>
        <w:t>нарколаборатории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 или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 xml:space="preserve">обнаружения тайника – закладки с </w:t>
      </w:r>
      <w:proofErr w:type="spellStart"/>
      <w:r w:rsidRPr="007E6E22">
        <w:rPr>
          <w:rStyle w:val="fontstyle01"/>
          <w:rFonts w:ascii="Times New Roman" w:hAnsi="Times New Roman" w:cs="Times New Roman"/>
        </w:rPr>
        <w:t>прекуросорами</w:t>
      </w:r>
      <w:proofErr w:type="spellEnd"/>
      <w:r w:rsidRPr="007E6E22">
        <w:rPr>
          <w:rStyle w:val="fontstyle01"/>
          <w:rFonts w:ascii="Times New Roman" w:hAnsi="Times New Roman" w:cs="Times New Roman"/>
        </w:rPr>
        <w:t xml:space="preserve"> или оборудованием,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необходимо сообщить в ближайший орган внутренних дел, в случае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 xml:space="preserve">обнаружения тайника – закладки с </w:t>
      </w:r>
      <w:proofErr w:type="spellStart"/>
      <w:r w:rsidRPr="007E6E22">
        <w:rPr>
          <w:rStyle w:val="fontstyle01"/>
          <w:rFonts w:ascii="Times New Roman" w:hAnsi="Times New Roman" w:cs="Times New Roman"/>
        </w:rPr>
        <w:t>прекуросорами</w:t>
      </w:r>
      <w:proofErr w:type="spellEnd"/>
      <w:r w:rsidRPr="007E6E22">
        <w:rPr>
          <w:rStyle w:val="fontstyle01"/>
          <w:rFonts w:ascii="Times New Roman" w:hAnsi="Times New Roman" w:cs="Times New Roman"/>
        </w:rPr>
        <w:t>, содержимое не вдыхать и не</w:t>
      </w:r>
      <w:r w:rsidRPr="007E6E22">
        <w:rPr>
          <w:rFonts w:ascii="Times New Roman" w:hAnsi="Times New Roman" w:cs="Times New Roman"/>
        </w:rPr>
        <w:br/>
      </w:r>
      <w:r w:rsidRPr="007E6E22">
        <w:rPr>
          <w:rStyle w:val="fontstyle01"/>
          <w:rFonts w:ascii="Times New Roman" w:hAnsi="Times New Roman" w:cs="Times New Roman"/>
        </w:rPr>
        <w:t>допускать его попадание на тело.</w:t>
      </w:r>
    </w:p>
    <w:sectPr w:rsidR="00163617" w:rsidRPr="007E6E22" w:rsidSect="007E6E22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Astra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E6E22"/>
    <w:rsid w:val="00163617"/>
    <w:rsid w:val="006477BC"/>
    <w:rsid w:val="007E6E22"/>
    <w:rsid w:val="00B370A6"/>
    <w:rsid w:val="00B72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E6E22"/>
    <w:rPr>
      <w:rFonts w:ascii="PTAstraSerif" w:hAnsi="PTAstraSerif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uiPriority w:val="1"/>
    <w:qFormat/>
    <w:rsid w:val="007E6E2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cp:lastPrinted>2025-07-14T06:28:00Z</cp:lastPrinted>
  <dcterms:created xsi:type="dcterms:W3CDTF">2025-07-14T06:20:00Z</dcterms:created>
  <dcterms:modified xsi:type="dcterms:W3CDTF">2025-07-14T06:32:00Z</dcterms:modified>
</cp:coreProperties>
</file>