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2A27" w:rsidRPr="005A6670" w:rsidRDefault="00A72A27" w:rsidP="00A72A27">
      <w:pPr>
        <w:rPr>
          <w:rFonts w:ascii="Times New Roman" w:hAnsi="Times New Roman" w:cs="Times New Roman"/>
          <w:sz w:val="40"/>
          <w:szCs w:val="40"/>
        </w:rPr>
      </w:pPr>
      <w:r w:rsidRPr="005A6670">
        <w:rPr>
          <w:rFonts w:ascii="Times New Roman" w:hAnsi="Times New Roman" w:cs="Times New Roman"/>
          <w:sz w:val="40"/>
          <w:szCs w:val="40"/>
        </w:rPr>
        <w:t>Информация</w:t>
      </w:r>
    </w:p>
    <w:p w:rsidR="00A72A27" w:rsidRPr="000265AA" w:rsidRDefault="00A72A27" w:rsidP="00A72A27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08.04</w:t>
      </w:r>
      <w:r w:rsidRPr="000265AA">
        <w:rPr>
          <w:rFonts w:ascii="Times New Roman" w:hAnsi="Times New Roman" w:cs="Times New Roman"/>
          <w:b/>
          <w:sz w:val="28"/>
          <w:szCs w:val="28"/>
        </w:rPr>
        <w:t>.2019 г.</w:t>
      </w:r>
    </w:p>
    <w:p w:rsidR="00A72A27" w:rsidRDefault="00A72A27" w:rsidP="00A72A2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Администрацией  Нийского муниципального образования на основании писем за № 1-0-917 от 11.03.2019 г., № 1-0-1149 от 25.03.2019г. Администрации Усть-Кутского муниципального образования, Управления Федеральной службы по надзору в сфере защиты прав потребителей и благополучия человека по Иркутской области:</w:t>
      </w:r>
    </w:p>
    <w:p w:rsidR="00A72A27" w:rsidRDefault="00A72A27" w:rsidP="00A72A27">
      <w:pPr>
        <w:spacing w:after="0" w:line="240" w:lineRule="auto"/>
        <w:jc w:val="both"/>
        <w:rPr>
          <w:rFonts w:ascii="Times New Roman" w:eastAsia="Times New Roman" w:hAnsi="Times New Roman" w:cs="Times New Roman"/>
          <w:color w:val="202020"/>
          <w:sz w:val="27"/>
          <w:szCs w:val="27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-доведена информация до сведения хозяйствующих субъектов, осуществляющих деятельность в сфере торговли, для принятия мер в установленном порядке в соответствии с требованиями законодательства </w:t>
      </w:r>
      <w:r w:rsidRPr="00100BDC">
        <w:rPr>
          <w:rFonts w:ascii="Times New Roman" w:eastAsia="Times New Roman" w:hAnsi="Times New Roman" w:cs="Times New Roman"/>
          <w:color w:val="202020"/>
          <w:sz w:val="27"/>
          <w:szCs w:val="27"/>
          <w:lang w:eastAsia="ru-RU"/>
        </w:rPr>
        <w:t xml:space="preserve">по исключению случаев реализации такой продукции на территории </w:t>
      </w:r>
      <w:r>
        <w:rPr>
          <w:rFonts w:ascii="Times New Roman" w:eastAsia="Times New Roman" w:hAnsi="Times New Roman" w:cs="Times New Roman"/>
          <w:color w:val="202020"/>
          <w:sz w:val="27"/>
          <w:szCs w:val="27"/>
          <w:lang w:eastAsia="ru-RU"/>
        </w:rPr>
        <w:t>Нийского муниципального образования, а именно:</w:t>
      </w:r>
    </w:p>
    <w:p w:rsidR="00A72A27" w:rsidRDefault="00A72A27" w:rsidP="00A72A27">
      <w:pPr>
        <w:spacing w:after="0" w:line="240" w:lineRule="auto"/>
        <w:jc w:val="both"/>
        <w:rPr>
          <w:rFonts w:ascii="Times New Roman" w:eastAsia="Times New Roman" w:hAnsi="Times New Roman" w:cs="Times New Roman"/>
          <w:color w:val="202020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color w:val="202020"/>
          <w:sz w:val="27"/>
          <w:szCs w:val="27"/>
          <w:lang w:eastAsia="ru-RU"/>
        </w:rPr>
        <w:t xml:space="preserve"> </w:t>
      </w:r>
    </w:p>
    <w:p w:rsidR="00A72A27" w:rsidRDefault="00A72A27" w:rsidP="00A72A27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884220"/>
          <w:sz w:val="27"/>
          <w:szCs w:val="27"/>
          <w:lang w:eastAsia="ru-RU"/>
        </w:rPr>
      </w:pPr>
      <w:r w:rsidRPr="00C74BC4">
        <w:rPr>
          <w:rFonts w:ascii="Arial" w:eastAsia="Times New Roman" w:hAnsi="Arial" w:cs="Arial"/>
          <w:b/>
          <w:bCs/>
          <w:color w:val="884220"/>
          <w:sz w:val="27"/>
          <w:szCs w:val="27"/>
          <w:lang w:eastAsia="ru-RU"/>
        </w:rPr>
        <w:t xml:space="preserve">О </w:t>
      </w:r>
      <w:r>
        <w:rPr>
          <w:rFonts w:ascii="Arial" w:eastAsia="Times New Roman" w:hAnsi="Arial" w:cs="Arial"/>
          <w:b/>
          <w:bCs/>
          <w:color w:val="884220"/>
          <w:sz w:val="27"/>
          <w:szCs w:val="27"/>
          <w:lang w:eastAsia="ru-RU"/>
        </w:rPr>
        <w:t xml:space="preserve"> сертификатах соответствия, выданных с нарушением правил</w:t>
      </w:r>
    </w:p>
    <w:p w:rsidR="00A72A27" w:rsidRDefault="00A72A27" w:rsidP="00A72A27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884220"/>
          <w:sz w:val="27"/>
          <w:szCs w:val="27"/>
          <w:lang w:eastAsia="ru-RU"/>
        </w:rPr>
      </w:pPr>
    </w:p>
    <w:p w:rsidR="00A72A27" w:rsidRDefault="00A72A27" w:rsidP="00A72A2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 нахождении в обороте на территории Российской Федерации продукции, сопровождаемой сертификатами соответствия, выданными с нарушением правил выполнения работ по сертификации, которая может быть потенциально опасной, а именн</w:t>
      </w:r>
      <w:proofErr w:type="gramStart"/>
      <w:r>
        <w:rPr>
          <w:rFonts w:ascii="Times New Roman" w:hAnsi="Times New Roman" w:cs="Times New Roman"/>
          <w:sz w:val="28"/>
          <w:szCs w:val="28"/>
        </w:rPr>
        <w:t>о ООО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«Платинум» (аттестат аккредитации </w:t>
      </w:r>
      <w:r>
        <w:rPr>
          <w:rFonts w:ascii="Times New Roman" w:hAnsi="Times New Roman" w:cs="Times New Roman"/>
          <w:sz w:val="28"/>
          <w:szCs w:val="28"/>
          <w:lang w:val="en-US"/>
        </w:rPr>
        <w:t>RA</w:t>
      </w:r>
      <w:r w:rsidRPr="00F64B8D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  <w:lang w:val="en-US"/>
        </w:rPr>
        <w:t>RU</w:t>
      </w:r>
      <w:r w:rsidRPr="00F64B8D">
        <w:rPr>
          <w:rFonts w:ascii="Times New Roman" w:hAnsi="Times New Roman" w:cs="Times New Roman"/>
          <w:sz w:val="28"/>
          <w:szCs w:val="28"/>
        </w:rPr>
        <w:t>.10</w:t>
      </w:r>
      <w:r>
        <w:rPr>
          <w:rFonts w:ascii="Times New Roman" w:hAnsi="Times New Roman" w:cs="Times New Roman"/>
          <w:sz w:val="28"/>
          <w:szCs w:val="28"/>
          <w:lang w:val="en-US"/>
        </w:rPr>
        <w:t>A</w:t>
      </w:r>
      <w:r>
        <w:rPr>
          <w:rFonts w:ascii="Times New Roman" w:hAnsi="Times New Roman" w:cs="Times New Roman"/>
          <w:sz w:val="28"/>
          <w:szCs w:val="28"/>
        </w:rPr>
        <w:t>Б73, ИНН 7731294398, ОГРН 157746932353) (копия письма ООО «Академия защиты прав потребителей» исх. №  126-АЗ от 28.01.2019г.);</w:t>
      </w:r>
    </w:p>
    <w:p w:rsidR="00A72A27" w:rsidRDefault="00A72A27" w:rsidP="00A72A2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72A27" w:rsidRDefault="00A72A27" w:rsidP="00A72A27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884220"/>
          <w:sz w:val="27"/>
          <w:szCs w:val="27"/>
          <w:lang w:eastAsia="ru-RU"/>
        </w:rPr>
      </w:pPr>
      <w:r w:rsidRPr="00C74BC4">
        <w:rPr>
          <w:rFonts w:ascii="Arial" w:eastAsia="Times New Roman" w:hAnsi="Arial" w:cs="Arial"/>
          <w:b/>
          <w:bCs/>
          <w:color w:val="884220"/>
          <w:sz w:val="27"/>
          <w:szCs w:val="27"/>
          <w:lang w:eastAsia="ru-RU"/>
        </w:rPr>
        <w:t>О</w:t>
      </w:r>
      <w:r>
        <w:rPr>
          <w:rFonts w:ascii="Arial" w:eastAsia="Times New Roman" w:hAnsi="Arial" w:cs="Arial"/>
          <w:b/>
          <w:bCs/>
          <w:color w:val="884220"/>
          <w:sz w:val="27"/>
          <w:szCs w:val="27"/>
          <w:lang w:eastAsia="ru-RU"/>
        </w:rPr>
        <w:t xml:space="preserve">б обороте игрушек, не соответствующих требованиям   технического регламента </w:t>
      </w:r>
    </w:p>
    <w:p w:rsidR="00A72A27" w:rsidRDefault="00A72A27" w:rsidP="00A72A27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884220"/>
          <w:sz w:val="27"/>
          <w:szCs w:val="27"/>
          <w:lang w:eastAsia="ru-RU"/>
        </w:rPr>
      </w:pPr>
    </w:p>
    <w:p w:rsidR="00A72A27" w:rsidRDefault="00A72A27" w:rsidP="00A72A2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 возможных нарушениях законодательства Российской Федерации в области реализации на потребительском рынке игрушек ООО « МилТест», не соответствующих требованиям технического регламента  Таможенного союза 008/2011 «О безопасности игрушек» (копия письма «Управления «Роспотребнадзора» от 28.02.2019г. за № 38-00-09/87-1954-2019 «Об обороте поддельных сертификатов соответствия» прилагается).</w:t>
      </w:r>
    </w:p>
    <w:p w:rsidR="00A72A27" w:rsidRPr="00F64B8D" w:rsidRDefault="00A72A27" w:rsidP="00A72A27">
      <w:pPr>
        <w:spacing w:after="0" w:line="240" w:lineRule="auto"/>
        <w:jc w:val="both"/>
        <w:rPr>
          <w:rFonts w:ascii="Arial" w:eastAsia="Times New Roman" w:hAnsi="Arial" w:cs="Arial"/>
          <w:color w:val="202020"/>
          <w:sz w:val="21"/>
          <w:szCs w:val="21"/>
          <w:lang w:eastAsia="ru-RU"/>
        </w:rPr>
      </w:pPr>
    </w:p>
    <w:p w:rsidR="00A72A27" w:rsidRDefault="00A72A27" w:rsidP="00A72A2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202020"/>
          <w:sz w:val="27"/>
          <w:szCs w:val="27"/>
          <w:lang w:eastAsia="ru-RU"/>
        </w:rPr>
        <w:t xml:space="preserve">В ходе мониторинга по проверке данной продукции </w:t>
      </w:r>
      <w:r>
        <w:rPr>
          <w:rFonts w:ascii="Times New Roman" w:hAnsi="Times New Roman" w:cs="Times New Roman"/>
          <w:sz w:val="28"/>
          <w:szCs w:val="28"/>
        </w:rPr>
        <w:t xml:space="preserve"> в торговых сетях - не       обнаружено.</w:t>
      </w:r>
    </w:p>
    <w:p w:rsidR="00A72A27" w:rsidRDefault="00A72A27" w:rsidP="00A72A27">
      <w:pPr>
        <w:rPr>
          <w:rFonts w:ascii="Times New Roman" w:hAnsi="Times New Roman" w:cs="Times New Roman"/>
          <w:sz w:val="28"/>
          <w:szCs w:val="28"/>
        </w:rPr>
      </w:pPr>
    </w:p>
    <w:p w:rsidR="00A72A27" w:rsidRDefault="00A72A27" w:rsidP="00A72A27">
      <w:pPr>
        <w:rPr>
          <w:rFonts w:ascii="Times New Roman" w:hAnsi="Times New Roman" w:cs="Times New Roman"/>
          <w:sz w:val="28"/>
          <w:szCs w:val="28"/>
        </w:rPr>
      </w:pPr>
    </w:p>
    <w:p w:rsidR="00A72A27" w:rsidRDefault="00A72A27" w:rsidP="00A72A27">
      <w:pPr>
        <w:rPr>
          <w:rFonts w:ascii="Times New Roman" w:hAnsi="Times New Roman" w:cs="Times New Roman"/>
          <w:sz w:val="28"/>
          <w:szCs w:val="28"/>
        </w:rPr>
      </w:pPr>
    </w:p>
    <w:p w:rsidR="00A72A27" w:rsidRDefault="00A72A27" w:rsidP="00A72A27">
      <w:pPr>
        <w:rPr>
          <w:rFonts w:ascii="Times New Roman" w:hAnsi="Times New Roman" w:cs="Times New Roman"/>
          <w:sz w:val="28"/>
          <w:szCs w:val="28"/>
        </w:rPr>
      </w:pPr>
    </w:p>
    <w:p w:rsidR="00A72A27" w:rsidRDefault="00A72A27" w:rsidP="00A72A27">
      <w:pPr>
        <w:rPr>
          <w:rFonts w:ascii="Times New Roman" w:hAnsi="Times New Roman" w:cs="Times New Roman"/>
          <w:sz w:val="28"/>
          <w:szCs w:val="28"/>
        </w:rPr>
      </w:pPr>
    </w:p>
    <w:p w:rsidR="00A72A27" w:rsidRDefault="00A72A27" w:rsidP="00A72A27">
      <w:pPr>
        <w:pStyle w:val="a3"/>
        <w:rPr>
          <w:rFonts w:ascii="Times New Roman" w:hAnsi="Times New Roman" w:cs="Times New Roman"/>
          <w:sz w:val="32"/>
          <w:szCs w:val="32"/>
        </w:rPr>
      </w:pPr>
      <w:r w:rsidRPr="00E51376">
        <w:rPr>
          <w:rFonts w:ascii="Times New Roman" w:hAnsi="Times New Roman" w:cs="Times New Roman"/>
          <w:sz w:val="32"/>
          <w:szCs w:val="32"/>
        </w:rPr>
        <w:t>Информация</w:t>
      </w:r>
    </w:p>
    <w:p w:rsidR="00A72A27" w:rsidRPr="00E51376" w:rsidRDefault="00A72A27" w:rsidP="00A72A27">
      <w:pPr>
        <w:pStyle w:val="a3"/>
        <w:rPr>
          <w:rFonts w:ascii="Times New Roman" w:hAnsi="Times New Roman" w:cs="Times New Roman"/>
          <w:sz w:val="32"/>
          <w:szCs w:val="32"/>
        </w:rPr>
      </w:pPr>
    </w:p>
    <w:p w:rsidR="00A72A27" w:rsidRDefault="00A72A27" w:rsidP="00A72A27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08.04</w:t>
      </w:r>
      <w:r w:rsidRPr="00E51376">
        <w:rPr>
          <w:rFonts w:ascii="Times New Roman" w:hAnsi="Times New Roman" w:cs="Times New Roman"/>
          <w:b/>
          <w:sz w:val="28"/>
          <w:szCs w:val="28"/>
        </w:rPr>
        <w:t>.2019 г.</w:t>
      </w:r>
    </w:p>
    <w:p w:rsidR="00A72A27" w:rsidRPr="00E51376" w:rsidRDefault="00A72A27" w:rsidP="00A72A27">
      <w:pPr>
        <w:pStyle w:val="a3"/>
        <w:rPr>
          <w:rFonts w:ascii="Times New Roman" w:hAnsi="Times New Roman" w:cs="Times New Roman"/>
          <w:sz w:val="28"/>
          <w:szCs w:val="28"/>
        </w:rPr>
      </w:pPr>
      <w:r w:rsidRPr="00E51376"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A72A27" w:rsidRPr="0094687A" w:rsidRDefault="00A72A27" w:rsidP="00A72A27">
      <w:pPr>
        <w:pStyle w:val="a3"/>
        <w:rPr>
          <w:rFonts w:ascii="Times New Roman" w:hAnsi="Times New Roman" w:cs="Times New Roman"/>
          <w:sz w:val="28"/>
          <w:szCs w:val="28"/>
        </w:rPr>
      </w:pPr>
      <w:r w:rsidRPr="00E51376">
        <w:rPr>
          <w:rFonts w:ascii="Times New Roman" w:hAnsi="Times New Roman" w:cs="Times New Roman"/>
          <w:sz w:val="28"/>
          <w:szCs w:val="28"/>
        </w:rPr>
        <w:t xml:space="preserve">  Администрацией  Нийского муниципального образования </w:t>
      </w:r>
      <w:r>
        <w:rPr>
          <w:rFonts w:ascii="Times New Roman" w:hAnsi="Times New Roman" w:cs="Times New Roman"/>
          <w:sz w:val="28"/>
          <w:szCs w:val="28"/>
        </w:rPr>
        <w:t>на основании письма за № 1-0-1250 от 01.04</w:t>
      </w:r>
      <w:r w:rsidRPr="00E51376">
        <w:rPr>
          <w:rFonts w:ascii="Times New Roman" w:hAnsi="Times New Roman" w:cs="Times New Roman"/>
          <w:sz w:val="28"/>
          <w:szCs w:val="28"/>
        </w:rPr>
        <w:t>.2019г.   Администрации Усть-Кутского муниципального образования, Управления Федеральной службы по надзору в сфере защиты прав потребителей и благополучия человека по Иркутской области, в которой сообщается</w:t>
      </w:r>
      <w:r w:rsidRPr="007A00BF">
        <w:rPr>
          <w:rFonts w:ascii="Times New Roman" w:hAnsi="Times New Roman" w:cs="Times New Roman"/>
          <w:sz w:val="28"/>
          <w:szCs w:val="28"/>
        </w:rPr>
        <w:t xml:space="preserve"> </w:t>
      </w:r>
      <w:r w:rsidRPr="00E51376">
        <w:rPr>
          <w:rFonts w:ascii="Times New Roman" w:hAnsi="Times New Roman" w:cs="Times New Roman"/>
          <w:sz w:val="28"/>
          <w:szCs w:val="28"/>
        </w:rPr>
        <w:t xml:space="preserve">о  фактах </w:t>
      </w:r>
      <w:r>
        <w:rPr>
          <w:rFonts w:ascii="Times New Roman" w:hAnsi="Times New Roman" w:cs="Times New Roman"/>
          <w:sz w:val="28"/>
          <w:szCs w:val="28"/>
        </w:rPr>
        <w:t>ввоза на территорию Республики Беларусь</w:t>
      </w:r>
      <w:r w:rsidRPr="00E51376">
        <w:rPr>
          <w:rFonts w:ascii="Times New Roman" w:hAnsi="Times New Roman" w:cs="Times New Roman"/>
          <w:sz w:val="28"/>
          <w:szCs w:val="28"/>
        </w:rPr>
        <w:t xml:space="preserve"> стеклоомывающе</w:t>
      </w:r>
      <w:r>
        <w:rPr>
          <w:rFonts w:ascii="Times New Roman" w:hAnsi="Times New Roman" w:cs="Times New Roman"/>
          <w:sz w:val="28"/>
          <w:szCs w:val="28"/>
        </w:rPr>
        <w:t>й жидкости с повышенным содержанием метанола в следующей продукции</w:t>
      </w:r>
      <w:r w:rsidRPr="00E51376">
        <w:rPr>
          <w:rFonts w:ascii="Times New Roman" w:hAnsi="Times New Roman" w:cs="Times New Roman"/>
          <w:sz w:val="28"/>
          <w:szCs w:val="28"/>
        </w:rPr>
        <w:t>:</w:t>
      </w:r>
    </w:p>
    <w:p w:rsidR="00A72A27" w:rsidRPr="00E51376" w:rsidRDefault="00A72A27" w:rsidP="00A72A27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72A27" w:rsidRDefault="00A72A27" w:rsidP="00A72A27">
      <w:pPr>
        <w:pStyle w:val="a3"/>
        <w:rPr>
          <w:rFonts w:ascii="Times New Roman" w:hAnsi="Times New Roman" w:cs="Times New Roman"/>
          <w:sz w:val="28"/>
          <w:szCs w:val="28"/>
        </w:rPr>
      </w:pPr>
      <w:r w:rsidRPr="00E51376">
        <w:rPr>
          <w:rFonts w:ascii="Times New Roman" w:hAnsi="Times New Roman" w:cs="Times New Roman"/>
          <w:sz w:val="28"/>
          <w:szCs w:val="28"/>
        </w:rPr>
        <w:t xml:space="preserve">     </w:t>
      </w:r>
      <w:proofErr w:type="gramStart"/>
      <w:r w:rsidRPr="00E51376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>жидкость</w:t>
      </w:r>
      <w:r w:rsidRPr="00E5137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стеклоомывающая  низкозамерзающая</w:t>
      </w:r>
      <w:r w:rsidRPr="00E51376">
        <w:rPr>
          <w:rFonts w:ascii="Times New Roman" w:hAnsi="Times New Roman" w:cs="Times New Roman"/>
          <w:sz w:val="28"/>
          <w:szCs w:val="28"/>
        </w:rPr>
        <w:t xml:space="preserve"> «</w:t>
      </w:r>
      <w:r>
        <w:rPr>
          <w:rFonts w:ascii="Times New Roman" w:hAnsi="Times New Roman" w:cs="Times New Roman"/>
          <w:sz w:val="28"/>
          <w:szCs w:val="28"/>
          <w:lang w:val="en-US"/>
        </w:rPr>
        <w:t>LAVR</w:t>
      </w:r>
      <w:r w:rsidRPr="00BF1BB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ANTT</w:t>
      </w:r>
      <w:r w:rsidRPr="00BF1BB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ICE</w:t>
      </w:r>
      <w:r w:rsidRPr="00BF1BB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PREMIUM</w:t>
      </w:r>
      <w:r w:rsidRPr="00BF1BBB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  <w:lang w:val="en-US"/>
        </w:rPr>
        <w:t>QUALIT</w:t>
      </w:r>
      <w:r>
        <w:rPr>
          <w:rFonts w:ascii="Times New Roman" w:hAnsi="Times New Roman" w:cs="Times New Roman"/>
          <w:sz w:val="28"/>
          <w:szCs w:val="28"/>
        </w:rPr>
        <w:t xml:space="preserve">» минус 15, ТУ 20.41.32-025-21514849-2018 производства </w:t>
      </w:r>
      <w:r w:rsidRPr="00E51376">
        <w:rPr>
          <w:rFonts w:ascii="Times New Roman" w:hAnsi="Times New Roman" w:cs="Times New Roman"/>
          <w:sz w:val="28"/>
          <w:szCs w:val="28"/>
        </w:rPr>
        <w:t xml:space="preserve"> ООО </w:t>
      </w:r>
      <w:r>
        <w:rPr>
          <w:rFonts w:ascii="Times New Roman" w:hAnsi="Times New Roman" w:cs="Times New Roman"/>
          <w:sz w:val="28"/>
          <w:szCs w:val="28"/>
        </w:rPr>
        <w:t xml:space="preserve"> НПО «ПОЛИХИМТЕХНОЛОГИИ</w:t>
      </w:r>
      <w:r w:rsidRPr="00E51376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, 454012 г. Челябинск, Копейское шоссе, 50, Т.П., корп.2;</w:t>
      </w:r>
      <w:proofErr w:type="gramEnd"/>
    </w:p>
    <w:p w:rsidR="00A72A27" w:rsidRDefault="00A72A27" w:rsidP="00A72A27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72A27" w:rsidRDefault="00A72A27" w:rsidP="00A72A27">
      <w:pPr>
        <w:pStyle w:val="a3"/>
        <w:rPr>
          <w:rFonts w:ascii="Times New Roman" w:hAnsi="Times New Roman" w:cs="Times New Roman"/>
          <w:sz w:val="28"/>
          <w:szCs w:val="28"/>
        </w:rPr>
      </w:pPr>
      <w:r w:rsidRPr="00E51376">
        <w:rPr>
          <w:rFonts w:ascii="Times New Roman" w:hAnsi="Times New Roman" w:cs="Times New Roman"/>
          <w:sz w:val="28"/>
          <w:szCs w:val="28"/>
        </w:rPr>
        <w:t xml:space="preserve">     - </w:t>
      </w:r>
      <w:r>
        <w:rPr>
          <w:rFonts w:ascii="Times New Roman" w:hAnsi="Times New Roman" w:cs="Times New Roman"/>
          <w:sz w:val="28"/>
          <w:szCs w:val="28"/>
        </w:rPr>
        <w:t>жидкость</w:t>
      </w:r>
      <w:r w:rsidRPr="00E5137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стеклоомывающая, низкозамерзающая</w:t>
      </w:r>
      <w:r w:rsidRPr="00E51376">
        <w:rPr>
          <w:rFonts w:ascii="Times New Roman" w:hAnsi="Times New Roman" w:cs="Times New Roman"/>
          <w:sz w:val="28"/>
          <w:szCs w:val="28"/>
        </w:rPr>
        <w:t xml:space="preserve"> «</w:t>
      </w:r>
      <w:r>
        <w:rPr>
          <w:rFonts w:ascii="Times New Roman" w:hAnsi="Times New Roman" w:cs="Times New Roman"/>
          <w:sz w:val="28"/>
          <w:szCs w:val="28"/>
          <w:lang w:val="en-US"/>
        </w:rPr>
        <w:t>LAVR</w:t>
      </w:r>
      <w:r w:rsidRPr="00BF1BB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ANTT</w:t>
      </w:r>
      <w:r w:rsidRPr="00BF1BB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ICE</w:t>
      </w:r>
      <w:r w:rsidRPr="00BF1BB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PREMIUM</w:t>
      </w:r>
      <w:r w:rsidRPr="00BF1BBB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  <w:lang w:val="en-US"/>
        </w:rPr>
        <w:t>QUALIT</w:t>
      </w:r>
      <w:r>
        <w:rPr>
          <w:rFonts w:ascii="Times New Roman" w:hAnsi="Times New Roman" w:cs="Times New Roman"/>
          <w:sz w:val="28"/>
          <w:szCs w:val="28"/>
        </w:rPr>
        <w:t xml:space="preserve">» минус 20, ТУ 20.41.32-025-21514849-2018 производства </w:t>
      </w:r>
      <w:r w:rsidRPr="00E51376">
        <w:rPr>
          <w:rFonts w:ascii="Times New Roman" w:hAnsi="Times New Roman" w:cs="Times New Roman"/>
          <w:sz w:val="28"/>
          <w:szCs w:val="28"/>
        </w:rPr>
        <w:t xml:space="preserve"> ООО </w:t>
      </w:r>
      <w:r>
        <w:rPr>
          <w:rFonts w:ascii="Times New Roman" w:hAnsi="Times New Roman" w:cs="Times New Roman"/>
          <w:sz w:val="28"/>
          <w:szCs w:val="28"/>
        </w:rPr>
        <w:t xml:space="preserve"> НПО «ПОЛИХИМТЕХНОЛОГИИ</w:t>
      </w:r>
      <w:r w:rsidRPr="00E51376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, 454012 г. Челябинск, Копейское шоссе, 50, Т.П., корп.2;</w:t>
      </w:r>
    </w:p>
    <w:p w:rsidR="00A72A27" w:rsidRDefault="00A72A27" w:rsidP="00A72A27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A72A27" w:rsidRDefault="00A72A27" w:rsidP="00A72A27">
      <w:pPr>
        <w:pStyle w:val="a3"/>
        <w:rPr>
          <w:rFonts w:ascii="Times New Roman" w:hAnsi="Times New Roman" w:cs="Times New Roman"/>
          <w:sz w:val="28"/>
          <w:szCs w:val="28"/>
        </w:rPr>
      </w:pPr>
      <w:r w:rsidRPr="00E51376">
        <w:rPr>
          <w:rFonts w:ascii="Times New Roman" w:hAnsi="Times New Roman" w:cs="Times New Roman"/>
          <w:sz w:val="28"/>
          <w:szCs w:val="28"/>
        </w:rPr>
        <w:t xml:space="preserve">     - </w:t>
      </w:r>
      <w:r>
        <w:rPr>
          <w:rFonts w:ascii="Times New Roman" w:hAnsi="Times New Roman" w:cs="Times New Roman"/>
          <w:sz w:val="28"/>
          <w:szCs w:val="28"/>
        </w:rPr>
        <w:t>жидкость</w:t>
      </w:r>
      <w:r w:rsidRPr="00E5137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стеклоомывающая, низкозамерзающая</w:t>
      </w:r>
      <w:r w:rsidRPr="00E51376">
        <w:rPr>
          <w:rFonts w:ascii="Times New Roman" w:hAnsi="Times New Roman" w:cs="Times New Roman"/>
          <w:sz w:val="28"/>
          <w:szCs w:val="28"/>
        </w:rPr>
        <w:t xml:space="preserve"> «</w:t>
      </w:r>
      <w:r>
        <w:rPr>
          <w:rFonts w:ascii="Times New Roman" w:hAnsi="Times New Roman" w:cs="Times New Roman"/>
          <w:sz w:val="28"/>
          <w:szCs w:val="28"/>
          <w:lang w:val="en-US"/>
        </w:rPr>
        <w:t>Autol</w:t>
      </w:r>
      <w:r w:rsidRPr="00DE5C6B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  <w:lang w:val="en-US"/>
        </w:rPr>
        <w:t>u</w:t>
      </w:r>
      <w:r>
        <w:rPr>
          <w:rFonts w:ascii="Times New Roman" w:hAnsi="Times New Roman" w:cs="Times New Roman"/>
          <w:sz w:val="28"/>
          <w:szCs w:val="28"/>
        </w:rPr>
        <w:t>х</w:t>
      </w:r>
      <w:r w:rsidRPr="00E51376">
        <w:rPr>
          <w:rFonts w:ascii="Times New Roman" w:hAnsi="Times New Roman" w:cs="Times New Roman"/>
          <w:sz w:val="28"/>
          <w:szCs w:val="28"/>
        </w:rPr>
        <w:t>-30°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E51376">
        <w:rPr>
          <w:rFonts w:ascii="Times New Roman" w:hAnsi="Times New Roman" w:cs="Times New Roman"/>
          <w:sz w:val="28"/>
          <w:szCs w:val="28"/>
        </w:rPr>
        <w:t>»,</w:t>
      </w:r>
      <w:r>
        <w:rPr>
          <w:rFonts w:ascii="Times New Roman" w:hAnsi="Times New Roman" w:cs="Times New Roman"/>
          <w:sz w:val="28"/>
          <w:szCs w:val="28"/>
        </w:rPr>
        <w:t xml:space="preserve">ТУ 2384-0012-32544506-2013 производства </w:t>
      </w:r>
      <w:r w:rsidRPr="00E51376">
        <w:rPr>
          <w:rFonts w:ascii="Times New Roman" w:hAnsi="Times New Roman" w:cs="Times New Roman"/>
          <w:sz w:val="28"/>
          <w:szCs w:val="28"/>
        </w:rPr>
        <w:t xml:space="preserve"> ООО </w:t>
      </w:r>
      <w:r>
        <w:rPr>
          <w:rFonts w:ascii="Times New Roman" w:hAnsi="Times New Roman" w:cs="Times New Roman"/>
          <w:sz w:val="28"/>
          <w:szCs w:val="28"/>
        </w:rPr>
        <w:t xml:space="preserve">« </w:t>
      </w:r>
      <w:r>
        <w:rPr>
          <w:rFonts w:ascii="Times New Roman" w:hAnsi="Times New Roman" w:cs="Times New Roman"/>
          <w:sz w:val="28"/>
          <w:szCs w:val="28"/>
          <w:lang w:val="en-US"/>
        </w:rPr>
        <w:t>A</w:t>
      </w:r>
      <w:r>
        <w:rPr>
          <w:rFonts w:ascii="Times New Roman" w:hAnsi="Times New Roman" w:cs="Times New Roman"/>
          <w:sz w:val="28"/>
          <w:szCs w:val="28"/>
        </w:rPr>
        <w:t>вангард</w:t>
      </w:r>
      <w:r w:rsidRPr="00E51376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, г. Москва, ул. Газопровод, д.1, корпус 1;</w:t>
      </w:r>
      <w:r w:rsidRPr="00E51376"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A72A27" w:rsidRDefault="00A72A27" w:rsidP="00A72A27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72A27" w:rsidRDefault="00A72A27" w:rsidP="00A72A27">
      <w:pPr>
        <w:pStyle w:val="a3"/>
        <w:rPr>
          <w:rFonts w:ascii="Times New Roman" w:hAnsi="Times New Roman" w:cs="Times New Roman"/>
          <w:sz w:val="28"/>
          <w:szCs w:val="28"/>
        </w:rPr>
      </w:pPr>
      <w:r w:rsidRPr="00E51376">
        <w:rPr>
          <w:rFonts w:ascii="Times New Roman" w:hAnsi="Times New Roman" w:cs="Times New Roman"/>
          <w:sz w:val="28"/>
          <w:szCs w:val="28"/>
        </w:rPr>
        <w:t xml:space="preserve">  - </w:t>
      </w:r>
      <w:r>
        <w:rPr>
          <w:rFonts w:ascii="Times New Roman" w:hAnsi="Times New Roman" w:cs="Times New Roman"/>
          <w:sz w:val="28"/>
          <w:szCs w:val="28"/>
        </w:rPr>
        <w:t>жидкость</w:t>
      </w:r>
      <w:r w:rsidRPr="00E5137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стеклоомывающая, низкозамерзающая</w:t>
      </w:r>
      <w:r w:rsidRPr="00E51376">
        <w:rPr>
          <w:rFonts w:ascii="Times New Roman" w:hAnsi="Times New Roman" w:cs="Times New Roman"/>
          <w:sz w:val="28"/>
          <w:szCs w:val="28"/>
        </w:rPr>
        <w:t xml:space="preserve"> «</w:t>
      </w:r>
      <w:r>
        <w:rPr>
          <w:rFonts w:ascii="Times New Roman" w:hAnsi="Times New Roman" w:cs="Times New Roman"/>
          <w:sz w:val="28"/>
          <w:szCs w:val="28"/>
          <w:lang w:val="en-US"/>
        </w:rPr>
        <w:t>Forsook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1C015C">
        <w:rPr>
          <w:rFonts w:ascii="Times New Roman" w:hAnsi="Times New Roman" w:cs="Times New Roman"/>
          <w:sz w:val="28"/>
          <w:szCs w:val="28"/>
        </w:rPr>
        <w:t xml:space="preserve"> (</w:t>
      </w:r>
      <w:r w:rsidRPr="00E51376">
        <w:rPr>
          <w:rFonts w:ascii="Times New Roman" w:hAnsi="Times New Roman" w:cs="Times New Roman"/>
          <w:sz w:val="28"/>
          <w:szCs w:val="28"/>
        </w:rPr>
        <w:t>30°</w:t>
      </w:r>
      <w:r w:rsidRPr="001C015C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 производства  ООО «Авто-Химическая компания</w:t>
      </w:r>
      <w:r w:rsidRPr="00E51376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, расположенного по адресу: 150001, г. Ярославль, Портовая набережная, д.16;</w:t>
      </w:r>
    </w:p>
    <w:p w:rsidR="00A72A27" w:rsidRDefault="00A72A27" w:rsidP="00A72A27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72A27" w:rsidRDefault="00A72A27" w:rsidP="00A72A27">
      <w:pPr>
        <w:pStyle w:val="a3"/>
        <w:rPr>
          <w:rFonts w:ascii="Times New Roman" w:hAnsi="Times New Roman" w:cs="Times New Roman"/>
          <w:sz w:val="28"/>
          <w:szCs w:val="28"/>
        </w:rPr>
      </w:pPr>
      <w:r w:rsidRPr="00E51376">
        <w:rPr>
          <w:rFonts w:ascii="Times New Roman" w:hAnsi="Times New Roman" w:cs="Times New Roman"/>
          <w:sz w:val="28"/>
          <w:szCs w:val="28"/>
        </w:rPr>
        <w:t xml:space="preserve">  - </w:t>
      </w:r>
      <w:r>
        <w:rPr>
          <w:rFonts w:ascii="Times New Roman" w:hAnsi="Times New Roman" w:cs="Times New Roman"/>
          <w:sz w:val="28"/>
          <w:szCs w:val="28"/>
        </w:rPr>
        <w:t>жидкость</w:t>
      </w:r>
      <w:r w:rsidRPr="00E5137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стеклоомывающая, низкозамерзающая</w:t>
      </w:r>
      <w:r w:rsidRPr="00E51376">
        <w:rPr>
          <w:rFonts w:ascii="Times New Roman" w:hAnsi="Times New Roman" w:cs="Times New Roman"/>
          <w:sz w:val="28"/>
          <w:szCs w:val="28"/>
        </w:rPr>
        <w:t xml:space="preserve"> «</w:t>
      </w:r>
      <w:r>
        <w:rPr>
          <w:rFonts w:ascii="Times New Roman" w:hAnsi="Times New Roman" w:cs="Times New Roman"/>
          <w:sz w:val="28"/>
          <w:szCs w:val="28"/>
        </w:rPr>
        <w:t>Патриот»</w:t>
      </w:r>
      <w:r w:rsidRPr="001C015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E51376">
        <w:rPr>
          <w:rFonts w:ascii="Times New Roman" w:hAnsi="Times New Roman" w:cs="Times New Roman"/>
          <w:sz w:val="28"/>
          <w:szCs w:val="28"/>
        </w:rPr>
        <w:t>30</w:t>
      </w:r>
      <w:proofErr w:type="gramStart"/>
      <w:r w:rsidRPr="00E51376">
        <w:rPr>
          <w:rFonts w:ascii="Times New Roman" w:hAnsi="Times New Roman" w:cs="Times New Roman"/>
          <w:sz w:val="28"/>
          <w:szCs w:val="28"/>
        </w:rPr>
        <w:t>°</w:t>
      </w:r>
      <w:r>
        <w:rPr>
          <w:rFonts w:ascii="Times New Roman" w:hAnsi="Times New Roman" w:cs="Times New Roman"/>
          <w:sz w:val="28"/>
          <w:szCs w:val="28"/>
        </w:rPr>
        <w:t>С</w:t>
      </w:r>
      <w:proofErr w:type="gramEnd"/>
      <w:r>
        <w:rPr>
          <w:rFonts w:ascii="Times New Roman" w:hAnsi="Times New Roman" w:cs="Times New Roman"/>
          <w:sz w:val="28"/>
          <w:szCs w:val="28"/>
        </w:rPr>
        <w:t>, ТУ 20.41.32.112.-001-19156561-2017 производства  ООО «Альянс</w:t>
      </w:r>
      <w:r w:rsidRPr="00E51376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, (ИНН 1814700685), юридический  адрес: 197350, г. Санкт-Петербург, пр. Шуваловский, д. 41, корпус 1, литера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А</w:t>
      </w:r>
      <w:proofErr w:type="gramEnd"/>
      <w:r>
        <w:rPr>
          <w:rFonts w:ascii="Times New Roman" w:hAnsi="Times New Roman" w:cs="Times New Roman"/>
          <w:sz w:val="28"/>
          <w:szCs w:val="28"/>
        </w:rPr>
        <w:t>, помещение 13-11.</w:t>
      </w:r>
    </w:p>
    <w:p w:rsidR="00A72A27" w:rsidRDefault="00A72A27" w:rsidP="00A72A27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72A27" w:rsidRPr="00446757" w:rsidRDefault="00A72A27" w:rsidP="00A72A2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Копия письма Управления «Роспотребнадзора» от 14.03.2019г. за  № 38-00-07/87-2410-2019 прилагается</w:t>
      </w:r>
    </w:p>
    <w:p w:rsidR="00A72A27" w:rsidRPr="00E51376" w:rsidRDefault="00A72A27" w:rsidP="00A72A27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72A27" w:rsidRDefault="00A72A27" w:rsidP="00A72A27">
      <w:pPr>
        <w:spacing w:after="0" w:line="240" w:lineRule="auto"/>
        <w:jc w:val="both"/>
        <w:rPr>
          <w:rFonts w:ascii="Times New Roman" w:eastAsia="Times New Roman" w:hAnsi="Times New Roman" w:cs="Times New Roman"/>
          <w:color w:val="202020"/>
          <w:sz w:val="27"/>
          <w:szCs w:val="27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Информация доведена до сведения хозяйствующих субъектов, занимающихся оборотом стеклоомывающих жидкостей, </w:t>
      </w:r>
      <w:r>
        <w:rPr>
          <w:rFonts w:ascii="Times New Roman" w:eastAsia="Times New Roman" w:hAnsi="Times New Roman" w:cs="Times New Roman"/>
          <w:color w:val="202020"/>
          <w:sz w:val="27"/>
          <w:szCs w:val="27"/>
          <w:lang w:eastAsia="ru-RU"/>
        </w:rPr>
        <w:t>для</w:t>
      </w:r>
      <w:r w:rsidRPr="00100BDC">
        <w:rPr>
          <w:rFonts w:ascii="Times New Roman" w:eastAsia="Times New Roman" w:hAnsi="Times New Roman" w:cs="Times New Roman"/>
          <w:color w:val="202020"/>
          <w:sz w:val="27"/>
          <w:szCs w:val="27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202020"/>
          <w:sz w:val="27"/>
          <w:szCs w:val="27"/>
          <w:lang w:eastAsia="ru-RU"/>
        </w:rPr>
        <w:t xml:space="preserve">принятия мер  в установленном порядке в соответствии с требованиями законодательства. </w:t>
      </w:r>
    </w:p>
    <w:p w:rsidR="00A72A27" w:rsidRDefault="00A72A27" w:rsidP="00A72A27">
      <w:pPr>
        <w:spacing w:after="0" w:line="240" w:lineRule="auto"/>
        <w:jc w:val="both"/>
        <w:rPr>
          <w:rFonts w:ascii="Times New Roman" w:eastAsia="Times New Roman" w:hAnsi="Times New Roman" w:cs="Times New Roman"/>
          <w:color w:val="202020"/>
          <w:sz w:val="27"/>
          <w:szCs w:val="27"/>
          <w:lang w:eastAsia="ru-RU"/>
        </w:rPr>
      </w:pPr>
    </w:p>
    <w:sectPr w:rsidR="00A72A27" w:rsidSect="00C1161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72A27"/>
    <w:rsid w:val="00A72A27"/>
    <w:rsid w:val="00C1161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2A2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72A27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522</Words>
  <Characters>2977</Characters>
  <Application>Microsoft Office Word</Application>
  <DocSecurity>0</DocSecurity>
  <Lines>24</Lines>
  <Paragraphs>6</Paragraphs>
  <ScaleCrop>false</ScaleCrop>
  <Company>Krokoz™</Company>
  <LinksUpToDate>false</LinksUpToDate>
  <CharactersWithSpaces>3493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JENIA</dc:creator>
  <cp:keywords/>
  <dc:description/>
  <cp:lastModifiedBy>JENIA</cp:lastModifiedBy>
  <cp:revision>2</cp:revision>
  <dcterms:created xsi:type="dcterms:W3CDTF">2019-04-08T08:26:00Z</dcterms:created>
  <dcterms:modified xsi:type="dcterms:W3CDTF">2019-04-08T08:29:00Z</dcterms:modified>
</cp:coreProperties>
</file>